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E540" w14:textId="498B07B4" w:rsidR="00362A63" w:rsidRPr="00113357" w:rsidRDefault="00362A63" w:rsidP="00113357">
      <w:pPr>
        <w:widowControl w:val="0"/>
        <w:shd w:val="clear" w:color="auto" w:fill="FFFFFF"/>
        <w:tabs>
          <w:tab w:val="left" w:pos="1421"/>
        </w:tabs>
        <w:autoSpaceDE w:val="0"/>
        <w:autoSpaceDN w:val="0"/>
        <w:adjustRightInd w:val="0"/>
        <w:spacing w:line="276" w:lineRule="auto"/>
        <w:jc w:val="both"/>
        <w:rPr>
          <w:rFonts w:ascii="Cambria" w:hAnsi="Cambria" w:cs="Calibri"/>
        </w:rPr>
      </w:pPr>
      <w:r w:rsidRPr="00113357">
        <w:rPr>
          <w:rFonts w:ascii="Cambria" w:hAnsi="Cambria" w:cs="Calibri"/>
        </w:rPr>
        <w:t xml:space="preserve">Nr sprawy </w:t>
      </w:r>
      <w:r w:rsidR="0018594C" w:rsidRPr="00113357">
        <w:rPr>
          <w:rFonts w:ascii="Cambria" w:hAnsi="Cambria" w:cs="Calibri"/>
        </w:rPr>
        <w:t>W-MODN.E.236.1.2023</w:t>
      </w:r>
    </w:p>
    <w:p w14:paraId="75B36A5D" w14:textId="77777777" w:rsidR="0018594C" w:rsidRPr="00113357" w:rsidRDefault="0018594C" w:rsidP="00113357">
      <w:pPr>
        <w:widowControl w:val="0"/>
        <w:shd w:val="clear" w:color="auto" w:fill="FFFFFF"/>
        <w:tabs>
          <w:tab w:val="left" w:pos="1421"/>
        </w:tabs>
        <w:autoSpaceDE w:val="0"/>
        <w:autoSpaceDN w:val="0"/>
        <w:adjustRightInd w:val="0"/>
        <w:spacing w:line="276" w:lineRule="auto"/>
        <w:jc w:val="both"/>
        <w:rPr>
          <w:rFonts w:ascii="Cambria" w:hAnsi="Cambria" w:cs="Calibri"/>
        </w:rPr>
      </w:pPr>
    </w:p>
    <w:p w14:paraId="0C8BB87F" w14:textId="0B5087D8" w:rsidR="00362A63" w:rsidRPr="00113357" w:rsidRDefault="00113357" w:rsidP="00113357">
      <w:pPr>
        <w:widowControl w:val="0"/>
        <w:shd w:val="clear" w:color="auto" w:fill="FFFFFF"/>
        <w:tabs>
          <w:tab w:val="left" w:pos="1421"/>
        </w:tabs>
        <w:autoSpaceDE w:val="0"/>
        <w:autoSpaceDN w:val="0"/>
        <w:adjustRightInd w:val="0"/>
        <w:spacing w:line="276" w:lineRule="auto"/>
        <w:jc w:val="both"/>
        <w:rPr>
          <w:rFonts w:ascii="Cambria" w:hAnsi="Cambria" w:cs="Calibri"/>
        </w:rPr>
      </w:pPr>
      <w:r>
        <w:rPr>
          <w:rFonts w:ascii="Cambria" w:hAnsi="Cambria" w:cs="Calibri"/>
        </w:rPr>
        <w:tab/>
      </w:r>
      <w:r>
        <w:rPr>
          <w:rFonts w:ascii="Cambria" w:hAnsi="Cambria" w:cs="Calibri"/>
        </w:rPr>
        <w:tab/>
      </w:r>
      <w:r>
        <w:rPr>
          <w:rFonts w:ascii="Cambria" w:hAnsi="Cambria" w:cs="Calibri"/>
        </w:rPr>
        <w:tab/>
      </w:r>
      <w:r>
        <w:rPr>
          <w:rFonts w:ascii="Cambria" w:hAnsi="Cambria" w:cs="Calibri"/>
        </w:rPr>
        <w:tab/>
      </w:r>
      <w:r>
        <w:rPr>
          <w:rFonts w:ascii="Cambria" w:hAnsi="Cambria" w:cs="Calibri"/>
        </w:rPr>
        <w:tab/>
      </w:r>
      <w:r>
        <w:rPr>
          <w:rFonts w:ascii="Cambria" w:hAnsi="Cambria" w:cs="Calibri"/>
        </w:rPr>
        <w:tab/>
      </w:r>
      <w:r>
        <w:rPr>
          <w:rFonts w:ascii="Cambria" w:hAnsi="Cambria" w:cs="Calibri"/>
        </w:rPr>
        <w:tab/>
      </w:r>
      <w:r>
        <w:rPr>
          <w:rFonts w:ascii="Cambria" w:hAnsi="Cambria" w:cs="Calibri"/>
        </w:rPr>
        <w:tab/>
      </w:r>
      <w:r w:rsidR="00362A63" w:rsidRPr="00113357">
        <w:rPr>
          <w:rFonts w:ascii="Cambria" w:hAnsi="Cambria" w:cs="Calibri"/>
        </w:rPr>
        <w:t xml:space="preserve">Elbląg, </w:t>
      </w:r>
      <w:r w:rsidR="002D7AB5">
        <w:rPr>
          <w:rFonts w:ascii="Cambria" w:hAnsi="Cambria" w:cs="Calibri"/>
        </w:rPr>
        <w:t>24</w:t>
      </w:r>
      <w:r w:rsidR="00362A63" w:rsidRPr="00113357">
        <w:rPr>
          <w:rFonts w:ascii="Cambria" w:hAnsi="Cambria" w:cs="Calibri"/>
        </w:rPr>
        <w:t xml:space="preserve"> lipca 2023 r. </w:t>
      </w:r>
    </w:p>
    <w:p w14:paraId="6731A2D2" w14:textId="77777777" w:rsidR="00362A63" w:rsidRPr="00113357" w:rsidRDefault="00362A63" w:rsidP="00113357">
      <w:pPr>
        <w:widowControl w:val="0"/>
        <w:shd w:val="clear" w:color="auto" w:fill="FFFFFF"/>
        <w:tabs>
          <w:tab w:val="left" w:pos="1421"/>
        </w:tabs>
        <w:autoSpaceDE w:val="0"/>
        <w:autoSpaceDN w:val="0"/>
        <w:adjustRightInd w:val="0"/>
        <w:spacing w:line="276" w:lineRule="auto"/>
        <w:jc w:val="both"/>
        <w:rPr>
          <w:rFonts w:ascii="Cambria" w:hAnsi="Cambria" w:cs="Calibri"/>
        </w:rPr>
      </w:pPr>
    </w:p>
    <w:p w14:paraId="76404573" w14:textId="28F6EE9C" w:rsidR="00362A63" w:rsidRPr="00113357" w:rsidRDefault="00362A63" w:rsidP="00113357">
      <w:pPr>
        <w:pStyle w:val="Nagwek1"/>
        <w:jc w:val="both"/>
        <w:rPr>
          <w:rFonts w:ascii="Cambria" w:hAnsi="Cambria"/>
          <w:sz w:val="24"/>
          <w:szCs w:val="24"/>
        </w:rPr>
      </w:pPr>
      <w:r w:rsidRPr="00113357">
        <w:rPr>
          <w:rFonts w:ascii="Cambria" w:hAnsi="Cambria"/>
          <w:sz w:val="24"/>
          <w:szCs w:val="24"/>
        </w:rPr>
        <w:t>O</w:t>
      </w:r>
      <w:r w:rsidR="00931957" w:rsidRPr="00113357">
        <w:rPr>
          <w:rFonts w:ascii="Cambria" w:hAnsi="Cambria"/>
          <w:sz w:val="24"/>
          <w:szCs w:val="24"/>
        </w:rPr>
        <w:t xml:space="preserve">głoszenie o </w:t>
      </w:r>
      <w:r w:rsidR="00160369">
        <w:rPr>
          <w:rFonts w:ascii="Cambria" w:hAnsi="Cambria"/>
          <w:sz w:val="24"/>
          <w:szCs w:val="24"/>
        </w:rPr>
        <w:t>przetargu publicznym</w:t>
      </w:r>
      <w:r w:rsidR="00931957" w:rsidRPr="00113357">
        <w:rPr>
          <w:rFonts w:ascii="Cambria" w:hAnsi="Cambria"/>
          <w:sz w:val="24"/>
          <w:szCs w:val="24"/>
        </w:rPr>
        <w:t xml:space="preserve"> dotycząc</w:t>
      </w:r>
      <w:r w:rsidR="00160369">
        <w:rPr>
          <w:rFonts w:ascii="Cambria" w:hAnsi="Cambria"/>
          <w:sz w:val="24"/>
          <w:szCs w:val="24"/>
        </w:rPr>
        <w:t>ym</w:t>
      </w:r>
      <w:r w:rsidRPr="00113357">
        <w:rPr>
          <w:rFonts w:ascii="Cambria" w:hAnsi="Cambria"/>
          <w:sz w:val="24"/>
          <w:szCs w:val="24"/>
        </w:rPr>
        <w:t xml:space="preserve"> sprzedaż</w:t>
      </w:r>
      <w:r w:rsidR="00931957" w:rsidRPr="00113357">
        <w:rPr>
          <w:rFonts w:ascii="Cambria" w:hAnsi="Cambria"/>
          <w:sz w:val="24"/>
          <w:szCs w:val="24"/>
        </w:rPr>
        <w:t>y</w:t>
      </w:r>
      <w:r w:rsidRPr="00113357">
        <w:rPr>
          <w:rFonts w:ascii="Cambria" w:hAnsi="Cambria"/>
          <w:sz w:val="24"/>
          <w:szCs w:val="24"/>
        </w:rPr>
        <w:t xml:space="preserve"> służbowego, używanego samochodu osobowego </w:t>
      </w:r>
      <w:r w:rsidR="004077F4" w:rsidRPr="00113357">
        <w:rPr>
          <w:rFonts w:ascii="Cambria" w:hAnsi="Cambria"/>
          <w:sz w:val="24"/>
          <w:szCs w:val="24"/>
        </w:rPr>
        <w:t>Toyota Avensis NE 61</w:t>
      </w:r>
      <w:r w:rsidR="00AB31F6">
        <w:rPr>
          <w:rFonts w:ascii="Cambria" w:hAnsi="Cambria"/>
          <w:sz w:val="24"/>
          <w:szCs w:val="24"/>
        </w:rPr>
        <w:t>3</w:t>
      </w:r>
      <w:r w:rsidR="004077F4" w:rsidRPr="00113357">
        <w:rPr>
          <w:rFonts w:ascii="Cambria" w:hAnsi="Cambria"/>
          <w:sz w:val="24"/>
          <w:szCs w:val="24"/>
        </w:rPr>
        <w:t>9F</w:t>
      </w:r>
    </w:p>
    <w:p w14:paraId="1AB553F3" w14:textId="77777777" w:rsidR="00362A63" w:rsidRPr="00113357" w:rsidRDefault="00362A63" w:rsidP="00113357">
      <w:pPr>
        <w:widowControl w:val="0"/>
        <w:shd w:val="clear" w:color="auto" w:fill="FFFFFF"/>
        <w:tabs>
          <w:tab w:val="left" w:pos="1421"/>
        </w:tabs>
        <w:autoSpaceDE w:val="0"/>
        <w:autoSpaceDN w:val="0"/>
        <w:adjustRightInd w:val="0"/>
        <w:spacing w:line="276" w:lineRule="auto"/>
        <w:jc w:val="both"/>
        <w:rPr>
          <w:rFonts w:ascii="Cambria" w:hAnsi="Cambria" w:cs="Calibri"/>
        </w:rPr>
      </w:pPr>
    </w:p>
    <w:p w14:paraId="0DDCC4C8" w14:textId="77777777" w:rsidR="00362A63" w:rsidRPr="00113357" w:rsidRDefault="00362A63" w:rsidP="00113357">
      <w:pPr>
        <w:widowControl w:val="0"/>
        <w:shd w:val="clear" w:color="auto" w:fill="FFFFFF"/>
        <w:tabs>
          <w:tab w:val="left" w:pos="1421"/>
        </w:tabs>
        <w:autoSpaceDE w:val="0"/>
        <w:autoSpaceDN w:val="0"/>
        <w:adjustRightInd w:val="0"/>
        <w:spacing w:line="276" w:lineRule="auto"/>
        <w:jc w:val="both"/>
        <w:rPr>
          <w:rFonts w:ascii="Cambria" w:hAnsi="Cambria" w:cs="Calibri"/>
        </w:rPr>
      </w:pPr>
    </w:p>
    <w:p w14:paraId="6975F75C" w14:textId="77777777" w:rsidR="00362A63" w:rsidRPr="00113357" w:rsidRDefault="00362A63" w:rsidP="00113357">
      <w:pPr>
        <w:widowControl w:val="0"/>
        <w:numPr>
          <w:ilvl w:val="0"/>
          <w:numId w:val="15"/>
        </w:numPr>
        <w:shd w:val="clear" w:color="auto" w:fill="FFFFFF"/>
        <w:tabs>
          <w:tab w:val="left" w:pos="284"/>
        </w:tabs>
        <w:autoSpaceDE w:val="0"/>
        <w:autoSpaceDN w:val="0"/>
        <w:adjustRightInd w:val="0"/>
        <w:spacing w:before="120" w:line="276" w:lineRule="auto"/>
        <w:ind w:left="284" w:hanging="284"/>
        <w:jc w:val="both"/>
        <w:rPr>
          <w:rFonts w:ascii="Cambria" w:hAnsi="Cambria" w:cstheme="minorHAnsi"/>
        </w:rPr>
      </w:pPr>
      <w:r w:rsidRPr="00113357">
        <w:rPr>
          <w:rFonts w:ascii="Cambria" w:hAnsi="Cambria" w:cstheme="minorHAnsi"/>
        </w:rPr>
        <w:t>Nazwa i siedziba organizatora przetargu:</w:t>
      </w:r>
    </w:p>
    <w:p w14:paraId="6D9F61EE" w14:textId="63126DAA" w:rsidR="00362A63" w:rsidRPr="00113357" w:rsidRDefault="004077F4"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Warmińsko-Mazurski Ośrodek Doskonalenia Nauczycieli w Elblągu</w:t>
      </w:r>
      <w:r w:rsidR="00362A63" w:rsidRPr="00113357">
        <w:rPr>
          <w:rFonts w:ascii="Cambria" w:hAnsi="Cambria" w:cstheme="minorHAnsi"/>
        </w:rPr>
        <w:t>,</w:t>
      </w:r>
    </w:p>
    <w:p w14:paraId="4F044B32" w14:textId="30CFA06A" w:rsidR="00362A63" w:rsidRPr="00113357" w:rsidRDefault="004077F4"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Ul. Wojska Polskiego 1, 82-300 Elbląg</w:t>
      </w:r>
    </w:p>
    <w:p w14:paraId="53C33939" w14:textId="193AB58F" w:rsidR="004077F4" w:rsidRPr="00113357" w:rsidRDefault="00362A63" w:rsidP="000B14D6">
      <w:pPr>
        <w:pStyle w:val="Akapitzlist"/>
        <w:widowControl w:val="0"/>
        <w:numPr>
          <w:ilvl w:val="0"/>
          <w:numId w:val="15"/>
        </w:numPr>
        <w:shd w:val="clear" w:color="auto" w:fill="FFFFFF"/>
        <w:tabs>
          <w:tab w:val="left" w:pos="1421"/>
        </w:tabs>
        <w:autoSpaceDE w:val="0"/>
        <w:autoSpaceDN w:val="0"/>
        <w:adjustRightInd w:val="0"/>
        <w:spacing w:before="120" w:line="276" w:lineRule="auto"/>
        <w:rPr>
          <w:rFonts w:ascii="Cambria" w:hAnsi="Cambria" w:cstheme="minorHAnsi"/>
        </w:rPr>
      </w:pPr>
      <w:r w:rsidRPr="00113357">
        <w:rPr>
          <w:rFonts w:ascii="Cambria" w:hAnsi="Cambria" w:cstheme="minorHAnsi"/>
        </w:rPr>
        <w:t>Miejsce i termin przeprowadzenia przetargu: Otwarcie</w:t>
      </w:r>
      <w:r w:rsidR="004077F4" w:rsidRPr="00113357">
        <w:rPr>
          <w:rFonts w:ascii="Cambria" w:hAnsi="Cambria" w:cstheme="minorHAnsi"/>
        </w:rPr>
        <w:t xml:space="preserve"> </w:t>
      </w:r>
      <w:r w:rsidRPr="00113357">
        <w:rPr>
          <w:rFonts w:ascii="Cambria" w:hAnsi="Cambria" w:cstheme="minorHAnsi"/>
        </w:rPr>
        <w:t>ofert</w:t>
      </w:r>
      <w:r w:rsidR="004077F4" w:rsidRPr="00113357">
        <w:rPr>
          <w:rFonts w:ascii="Cambria" w:hAnsi="Cambria" w:cstheme="minorHAnsi"/>
        </w:rPr>
        <w:t xml:space="preserve"> </w:t>
      </w:r>
      <w:r w:rsidRPr="00113357">
        <w:rPr>
          <w:rFonts w:ascii="Cambria" w:hAnsi="Cambria" w:cstheme="minorHAnsi"/>
        </w:rPr>
        <w:t>nastąpi</w:t>
      </w:r>
      <w:r w:rsidR="00160369" w:rsidRPr="00160369">
        <w:rPr>
          <w:rFonts w:ascii="Cambria" w:hAnsi="Cambria" w:cstheme="minorHAnsi"/>
        </w:rPr>
        <w:t xml:space="preserve"> </w:t>
      </w:r>
      <w:r w:rsidR="00160369">
        <w:rPr>
          <w:rFonts w:ascii="Cambria" w:hAnsi="Cambria" w:cstheme="minorHAnsi"/>
        </w:rPr>
        <w:t>w siedzibie organizatora przetargu</w:t>
      </w:r>
      <w:r w:rsidR="004077F4" w:rsidRPr="00113357">
        <w:rPr>
          <w:rFonts w:ascii="Cambria" w:hAnsi="Cambria" w:cstheme="minorHAnsi"/>
        </w:rPr>
        <w:t xml:space="preserve"> </w:t>
      </w:r>
      <w:r w:rsidRPr="00113357">
        <w:rPr>
          <w:rFonts w:ascii="Cambria" w:hAnsi="Cambria" w:cstheme="minorHAnsi"/>
        </w:rPr>
        <w:t>w</w:t>
      </w:r>
      <w:r w:rsidR="004077F4" w:rsidRPr="00113357">
        <w:rPr>
          <w:rFonts w:ascii="Cambria" w:hAnsi="Cambria" w:cstheme="minorHAnsi"/>
        </w:rPr>
        <w:t xml:space="preserve"> </w:t>
      </w:r>
      <w:r w:rsidR="000B14D6">
        <w:rPr>
          <w:rFonts w:ascii="Cambria" w:hAnsi="Cambria" w:cstheme="minorHAnsi"/>
        </w:rPr>
        <w:t xml:space="preserve">dniu </w:t>
      </w:r>
      <w:r w:rsidR="008A19AD">
        <w:rPr>
          <w:rFonts w:ascii="Cambria" w:hAnsi="Cambria" w:cstheme="minorHAnsi"/>
        </w:rPr>
        <w:t>11</w:t>
      </w:r>
      <w:r w:rsidRPr="00113357">
        <w:rPr>
          <w:rFonts w:ascii="Cambria" w:hAnsi="Cambria" w:cstheme="minorHAnsi"/>
        </w:rPr>
        <w:t>.</w:t>
      </w:r>
      <w:r w:rsidR="0018594C" w:rsidRPr="00113357">
        <w:rPr>
          <w:rFonts w:ascii="Cambria" w:hAnsi="Cambria" w:cstheme="minorHAnsi"/>
        </w:rPr>
        <w:t>08</w:t>
      </w:r>
      <w:r w:rsidRPr="00113357">
        <w:rPr>
          <w:rFonts w:ascii="Cambria" w:hAnsi="Cambria" w:cstheme="minorHAnsi"/>
        </w:rPr>
        <w:t>.202</w:t>
      </w:r>
      <w:r w:rsidR="0018594C" w:rsidRPr="00113357">
        <w:rPr>
          <w:rFonts w:ascii="Cambria" w:hAnsi="Cambria" w:cstheme="minorHAnsi"/>
        </w:rPr>
        <w:t>3</w:t>
      </w:r>
      <w:r w:rsidR="004077F4" w:rsidRPr="00113357">
        <w:rPr>
          <w:rFonts w:ascii="Cambria" w:hAnsi="Cambria" w:cstheme="minorHAnsi"/>
        </w:rPr>
        <w:t xml:space="preserve"> </w:t>
      </w:r>
      <w:r w:rsidRPr="00113357">
        <w:rPr>
          <w:rFonts w:ascii="Cambria" w:hAnsi="Cambria" w:cstheme="minorHAnsi"/>
        </w:rPr>
        <w:t>r.</w:t>
      </w:r>
      <w:r w:rsidR="004077F4" w:rsidRPr="00113357">
        <w:rPr>
          <w:rFonts w:ascii="Cambria" w:hAnsi="Cambria" w:cstheme="minorHAnsi"/>
        </w:rPr>
        <w:t xml:space="preserve"> </w:t>
      </w:r>
      <w:r w:rsidRPr="00113357">
        <w:rPr>
          <w:rFonts w:ascii="Cambria" w:hAnsi="Cambria" w:cstheme="minorHAnsi"/>
        </w:rPr>
        <w:t>o godz. 1</w:t>
      </w:r>
      <w:r w:rsidR="0018594C" w:rsidRPr="00113357">
        <w:rPr>
          <w:rFonts w:ascii="Cambria" w:hAnsi="Cambria" w:cstheme="minorHAnsi"/>
        </w:rPr>
        <w:t>1</w:t>
      </w:r>
      <w:r w:rsidR="00D70826">
        <w:rPr>
          <w:rFonts w:ascii="Cambria" w:hAnsi="Cambria" w:cstheme="minorHAnsi"/>
        </w:rPr>
        <w:t>:</w:t>
      </w:r>
      <w:r w:rsidR="0018594C" w:rsidRPr="00113357">
        <w:rPr>
          <w:rFonts w:ascii="Cambria" w:hAnsi="Cambria" w:cstheme="minorHAnsi"/>
        </w:rPr>
        <w:t>30</w:t>
      </w:r>
      <w:r w:rsidR="000B14D6">
        <w:rPr>
          <w:rFonts w:ascii="Cambria" w:hAnsi="Cambria" w:cstheme="minorHAnsi"/>
        </w:rPr>
        <w:t xml:space="preserve"> </w:t>
      </w:r>
      <w:r w:rsidR="00160369">
        <w:rPr>
          <w:rFonts w:ascii="Cambria" w:hAnsi="Cambria" w:cstheme="minorHAnsi"/>
        </w:rPr>
        <w:t>w gabinecie 309.</w:t>
      </w:r>
    </w:p>
    <w:p w14:paraId="234CDB5F" w14:textId="66CCA42D" w:rsidR="00362A63" w:rsidRPr="00113357" w:rsidRDefault="00362A63" w:rsidP="00113357">
      <w:pPr>
        <w:pStyle w:val="Akapitzlist"/>
        <w:widowControl w:val="0"/>
        <w:numPr>
          <w:ilvl w:val="0"/>
          <w:numId w:val="15"/>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Przedmiot sprzedaży:</w:t>
      </w:r>
    </w:p>
    <w:p w14:paraId="56888BB9" w14:textId="37B7F111" w:rsidR="00362A63"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 xml:space="preserve">Przedmiotem sprzedaży jest używany samochód osobowy </w:t>
      </w:r>
      <w:r w:rsidR="0018594C" w:rsidRPr="00113357">
        <w:rPr>
          <w:rFonts w:ascii="Cambria" w:hAnsi="Cambria" w:cstheme="minorHAnsi"/>
        </w:rPr>
        <w:t xml:space="preserve">Toyota Avensis </w:t>
      </w:r>
      <w:r w:rsidRPr="00113357">
        <w:rPr>
          <w:rFonts w:ascii="Cambria" w:hAnsi="Cambria" w:cstheme="minorHAnsi"/>
        </w:rPr>
        <w:t xml:space="preserve">: </w:t>
      </w:r>
    </w:p>
    <w:p w14:paraId="4F652B99" w14:textId="5FD01688" w:rsidR="00362A63" w:rsidRPr="00113357"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numer rejestracyjny: </w:t>
      </w:r>
      <w:r w:rsidR="0018594C" w:rsidRPr="00113357">
        <w:rPr>
          <w:rFonts w:ascii="Cambria" w:hAnsi="Cambria" w:cstheme="minorHAnsi"/>
        </w:rPr>
        <w:t>NE 61</w:t>
      </w:r>
      <w:r w:rsidR="00AB31F6">
        <w:rPr>
          <w:rFonts w:ascii="Cambria" w:hAnsi="Cambria" w:cstheme="minorHAnsi"/>
        </w:rPr>
        <w:t>3</w:t>
      </w:r>
      <w:r w:rsidR="0018594C" w:rsidRPr="00113357">
        <w:rPr>
          <w:rFonts w:ascii="Cambria" w:hAnsi="Cambria" w:cstheme="minorHAnsi"/>
        </w:rPr>
        <w:t>9F</w:t>
      </w:r>
      <w:r w:rsidRPr="00113357">
        <w:rPr>
          <w:rFonts w:ascii="Cambria" w:hAnsi="Cambria" w:cstheme="minorHAnsi"/>
        </w:rPr>
        <w:t>;</w:t>
      </w:r>
    </w:p>
    <w:p w14:paraId="77465BEE" w14:textId="348C3296" w:rsidR="00362A63" w:rsidRPr="00113357"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rok produkcji: 201</w:t>
      </w:r>
      <w:r w:rsidR="0018594C" w:rsidRPr="00113357">
        <w:rPr>
          <w:rFonts w:ascii="Cambria" w:hAnsi="Cambria" w:cstheme="minorHAnsi"/>
        </w:rPr>
        <w:t>8</w:t>
      </w:r>
      <w:r w:rsidRPr="00113357">
        <w:rPr>
          <w:rFonts w:ascii="Cambria" w:hAnsi="Cambria" w:cstheme="minorHAnsi"/>
        </w:rPr>
        <w:t>;</w:t>
      </w:r>
    </w:p>
    <w:p w14:paraId="6141A103" w14:textId="2C35659F" w:rsidR="00362A63" w:rsidRPr="00113357"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silnik benzynowy, pojemność:</w:t>
      </w:r>
      <w:r w:rsidR="0018594C" w:rsidRPr="00113357">
        <w:rPr>
          <w:rFonts w:ascii="Cambria" w:hAnsi="Cambria" w:cstheme="minorHAnsi"/>
        </w:rPr>
        <w:t xml:space="preserve"> </w:t>
      </w:r>
      <w:r w:rsidRPr="00113357">
        <w:rPr>
          <w:rFonts w:ascii="Cambria" w:hAnsi="Cambria" w:cstheme="minorHAnsi"/>
        </w:rPr>
        <w:t xml:space="preserve">1 </w:t>
      </w:r>
      <w:r w:rsidR="0018594C" w:rsidRPr="00113357">
        <w:rPr>
          <w:rFonts w:ascii="Cambria" w:hAnsi="Cambria" w:cstheme="minorHAnsi"/>
        </w:rPr>
        <w:t>798</w:t>
      </w:r>
      <w:r w:rsidRPr="00113357">
        <w:rPr>
          <w:rFonts w:ascii="Cambria" w:hAnsi="Cambria" w:cstheme="minorHAnsi"/>
        </w:rPr>
        <w:t xml:space="preserve"> cm3 </w:t>
      </w:r>
    </w:p>
    <w:p w14:paraId="1B18BEB0" w14:textId="39320AA4" w:rsidR="003D4ED9" w:rsidRPr="002D7AB5"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wyposażony w systemy: ABS, </w:t>
      </w:r>
      <w:r w:rsidR="00931957" w:rsidRPr="00113357">
        <w:rPr>
          <w:rFonts w:ascii="Cambria" w:hAnsi="Cambria" w:cstheme="minorHAnsi"/>
        </w:rPr>
        <w:t>kontroli trakcji TRC, ostrze</w:t>
      </w:r>
      <w:r w:rsidR="003D4ED9" w:rsidRPr="00113357">
        <w:rPr>
          <w:rFonts w:ascii="Cambria" w:hAnsi="Cambria" w:cstheme="minorHAnsi"/>
        </w:rPr>
        <w:t>gawczy przed niezamierzoną zmian</w:t>
      </w:r>
      <w:r w:rsidR="002D7AB5">
        <w:rPr>
          <w:rFonts w:ascii="Cambria" w:hAnsi="Cambria" w:cstheme="minorHAnsi"/>
        </w:rPr>
        <w:t>ą</w:t>
      </w:r>
      <w:r w:rsidR="003D4ED9" w:rsidRPr="00113357">
        <w:rPr>
          <w:rFonts w:ascii="Cambria" w:hAnsi="Cambria" w:cstheme="minorHAnsi"/>
        </w:rPr>
        <w:t xml:space="preserve"> pasa ruchu, Pre-Collision, stabilizacji toru jazdy VSC+, wspomagania pokonywania wzniesień, wspomagania nagłego hamowania, </w:t>
      </w:r>
      <w:r w:rsidR="0018594C" w:rsidRPr="00113357">
        <w:rPr>
          <w:rFonts w:ascii="Cambria" w:hAnsi="Cambria" w:cstheme="minorHAnsi"/>
        </w:rPr>
        <w:t xml:space="preserve">czujnik zmierzchu, czujniki deszczu, </w:t>
      </w:r>
      <w:r w:rsidRPr="00113357">
        <w:rPr>
          <w:rFonts w:ascii="Cambria" w:hAnsi="Cambria" w:cstheme="minorHAnsi"/>
        </w:rPr>
        <w:t xml:space="preserve">immobilizer, </w:t>
      </w:r>
      <w:r w:rsidR="0018594C" w:rsidRPr="00113357">
        <w:rPr>
          <w:rFonts w:ascii="Cambria" w:hAnsi="Cambria" w:cstheme="minorHAnsi"/>
        </w:rPr>
        <w:t>kamera cofania, klimatyzacja automatyczna 2-strefowa, kurtyny powietrzne przednie</w:t>
      </w:r>
      <w:r w:rsidR="003D4ED9" w:rsidRPr="00113357">
        <w:rPr>
          <w:rFonts w:ascii="Cambria" w:hAnsi="Cambria" w:cstheme="minorHAnsi"/>
        </w:rPr>
        <w:t xml:space="preserve">, poduszka powietrzna kierowcy, poduszka powietrzna kolanowa kierowcy, poduszka powietrzna pasażera, poduszki powietrzne boczne przednie, reflektory przednie adaptacyjne Pure, światła drogowe automatycznie włączane, lusterka zewnętrzne podgrzewane, regulowane, składane elektrycznie, lusterka zewnętrzne ściemniane automatycznie, szyby przednie i tylne regulowane elektrycznie, </w:t>
      </w:r>
      <w:r w:rsidR="003D4ED9" w:rsidRPr="002D7AB5">
        <w:rPr>
          <w:rFonts w:ascii="Cambria" w:hAnsi="Cambria" w:cstheme="minorHAnsi"/>
        </w:rPr>
        <w:t>tempomat, wspomaganie układu kierowniczego, tapicerka skórzana, światła  system inteligentny klucz</w:t>
      </w:r>
    </w:p>
    <w:p w14:paraId="57DF7F10" w14:textId="50361F7E" w:rsidR="00362A63" w:rsidRPr="002D7AB5"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2D7AB5">
        <w:rPr>
          <w:rFonts w:ascii="Cambria" w:hAnsi="Cambria" w:cstheme="minorHAnsi"/>
        </w:rPr>
        <w:t xml:space="preserve">kolor: </w:t>
      </w:r>
      <w:r w:rsidR="003D4ED9" w:rsidRPr="002D7AB5">
        <w:rPr>
          <w:rFonts w:ascii="Cambria" w:hAnsi="Cambria" w:cstheme="minorHAnsi"/>
        </w:rPr>
        <w:t>Platinum Bronze 2 – warstwowy z efektem metalicznym</w:t>
      </w:r>
    </w:p>
    <w:p w14:paraId="341A6CFE" w14:textId="306FF2A4" w:rsidR="00362A63" w:rsidRPr="002D7AB5"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2D7AB5">
        <w:rPr>
          <w:rFonts w:ascii="Cambria" w:hAnsi="Cambria" w:cstheme="minorHAnsi"/>
        </w:rPr>
        <w:t xml:space="preserve">przebieg: </w:t>
      </w:r>
      <w:r w:rsidR="003D4ED9" w:rsidRPr="002D7AB5">
        <w:rPr>
          <w:rFonts w:ascii="Cambria" w:hAnsi="Cambria" w:cstheme="minorHAnsi"/>
        </w:rPr>
        <w:t>102 </w:t>
      </w:r>
      <w:r w:rsidR="002D7AB5" w:rsidRPr="002D7AB5">
        <w:rPr>
          <w:rFonts w:ascii="Cambria" w:hAnsi="Cambria" w:cstheme="minorHAnsi"/>
        </w:rPr>
        <w:t>275</w:t>
      </w:r>
      <w:r w:rsidR="003D4ED9" w:rsidRPr="002D7AB5">
        <w:rPr>
          <w:rFonts w:ascii="Cambria" w:hAnsi="Cambria" w:cstheme="minorHAnsi"/>
        </w:rPr>
        <w:t xml:space="preserve"> km</w:t>
      </w:r>
      <w:r w:rsidRPr="002D7AB5">
        <w:rPr>
          <w:rFonts w:ascii="Cambria" w:hAnsi="Cambria" w:cstheme="minorHAnsi"/>
        </w:rPr>
        <w:t xml:space="preserve"> </w:t>
      </w:r>
    </w:p>
    <w:p w14:paraId="74D4207D" w14:textId="4CFD3905" w:rsidR="00362A63" w:rsidRPr="00113357" w:rsidRDefault="00362A63" w:rsidP="00113357">
      <w:pPr>
        <w:pStyle w:val="Akapitzlist"/>
        <w:widowControl w:val="0"/>
        <w:numPr>
          <w:ilvl w:val="1"/>
          <w:numId w:val="16"/>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samochód na kołach z oponami </w:t>
      </w:r>
      <w:r w:rsidR="003D4ED9" w:rsidRPr="00113357">
        <w:rPr>
          <w:rFonts w:ascii="Cambria" w:hAnsi="Cambria" w:cstheme="minorHAnsi"/>
        </w:rPr>
        <w:t>letnimi Michelin 215/55 R 17 98 W</w:t>
      </w:r>
      <w:r w:rsidRPr="00113357">
        <w:rPr>
          <w:rFonts w:ascii="Cambria" w:hAnsi="Cambria" w:cstheme="minorHAnsi"/>
        </w:rPr>
        <w:t>, koła z</w:t>
      </w:r>
      <w:r w:rsidR="00F46323">
        <w:rPr>
          <w:rFonts w:ascii="Cambria" w:hAnsi="Cambria" w:cstheme="minorHAnsi"/>
        </w:rPr>
        <w:t> </w:t>
      </w:r>
      <w:r w:rsidRPr="00113357">
        <w:rPr>
          <w:rFonts w:ascii="Cambria" w:hAnsi="Cambria" w:cstheme="minorHAnsi"/>
        </w:rPr>
        <w:t xml:space="preserve">oponami </w:t>
      </w:r>
      <w:r w:rsidR="003D4ED9" w:rsidRPr="00113357">
        <w:rPr>
          <w:rFonts w:ascii="Cambria" w:hAnsi="Cambria" w:cstheme="minorHAnsi"/>
        </w:rPr>
        <w:t xml:space="preserve">zimowymi z felgami </w:t>
      </w:r>
      <w:r w:rsidRPr="00113357">
        <w:rPr>
          <w:rFonts w:ascii="Cambria" w:hAnsi="Cambria" w:cstheme="minorHAnsi"/>
        </w:rPr>
        <w:t>zostaną przekazane kupującemu nieodpłatnie w dniu odbioru samochodu</w:t>
      </w:r>
    </w:p>
    <w:p w14:paraId="36DC241D" w14:textId="0548CB2C" w:rsidR="00D37070"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 xml:space="preserve">Szczegółowe informacje dot. stanu technicznego pojazdu zawarte są w wycenie </w:t>
      </w:r>
      <w:r w:rsidRPr="00113357">
        <w:rPr>
          <w:rFonts w:ascii="Cambria" w:hAnsi="Cambria" w:cstheme="minorHAnsi"/>
        </w:rPr>
        <w:lastRenderedPageBreak/>
        <w:t>rzeczoznawcy samochodowego z dnia 1</w:t>
      </w:r>
      <w:r w:rsidR="003D4ED9" w:rsidRPr="00113357">
        <w:rPr>
          <w:rFonts w:ascii="Cambria" w:hAnsi="Cambria" w:cstheme="minorHAnsi"/>
        </w:rPr>
        <w:t>1</w:t>
      </w:r>
      <w:r w:rsidRPr="00113357">
        <w:rPr>
          <w:rFonts w:ascii="Cambria" w:hAnsi="Cambria" w:cstheme="minorHAnsi"/>
        </w:rPr>
        <w:t>.</w:t>
      </w:r>
      <w:r w:rsidR="003D4ED9" w:rsidRPr="00113357">
        <w:rPr>
          <w:rFonts w:ascii="Cambria" w:hAnsi="Cambria" w:cstheme="minorHAnsi"/>
        </w:rPr>
        <w:t>07</w:t>
      </w:r>
      <w:r w:rsidRPr="00113357">
        <w:rPr>
          <w:rFonts w:ascii="Cambria" w:hAnsi="Cambria" w:cstheme="minorHAnsi"/>
        </w:rPr>
        <w:t>.202</w:t>
      </w:r>
      <w:r w:rsidR="003D4ED9" w:rsidRPr="00113357">
        <w:rPr>
          <w:rFonts w:ascii="Cambria" w:hAnsi="Cambria" w:cstheme="minorHAnsi"/>
        </w:rPr>
        <w:t>3</w:t>
      </w:r>
      <w:r w:rsidRPr="00113357">
        <w:rPr>
          <w:rFonts w:ascii="Cambria" w:hAnsi="Cambria" w:cstheme="minorHAnsi"/>
        </w:rPr>
        <w:t xml:space="preserve"> r. stanowiącej załącznik nr </w:t>
      </w:r>
      <w:r w:rsidR="00225D10">
        <w:rPr>
          <w:rFonts w:ascii="Cambria" w:hAnsi="Cambria" w:cstheme="minorHAnsi"/>
        </w:rPr>
        <w:t>4</w:t>
      </w:r>
      <w:r w:rsidRPr="00113357">
        <w:rPr>
          <w:rFonts w:ascii="Cambria" w:hAnsi="Cambria" w:cstheme="minorHAnsi"/>
        </w:rPr>
        <w:t xml:space="preserve"> do ogłoszenia.</w:t>
      </w:r>
      <w:r w:rsidR="00D37070" w:rsidRPr="00113357">
        <w:rPr>
          <w:rFonts w:ascii="Cambria" w:hAnsi="Cambria" w:cstheme="minorHAnsi"/>
        </w:rPr>
        <w:t xml:space="preserve"> </w:t>
      </w:r>
      <w:r w:rsidRPr="00113357">
        <w:rPr>
          <w:rFonts w:ascii="Cambria" w:hAnsi="Cambria" w:cstheme="minorHAnsi"/>
        </w:rPr>
        <w:t xml:space="preserve">Auto posiada badania techniczne ważne do dnia </w:t>
      </w:r>
      <w:r w:rsidR="00A5119E" w:rsidRPr="00113357">
        <w:rPr>
          <w:rFonts w:ascii="Cambria" w:hAnsi="Cambria" w:cstheme="minorHAnsi"/>
        </w:rPr>
        <w:t>22</w:t>
      </w:r>
      <w:r w:rsidRPr="00113357">
        <w:rPr>
          <w:rFonts w:ascii="Cambria" w:hAnsi="Cambria" w:cstheme="minorHAnsi"/>
        </w:rPr>
        <w:t>.0</w:t>
      </w:r>
      <w:r w:rsidR="00A5119E" w:rsidRPr="00113357">
        <w:rPr>
          <w:rFonts w:ascii="Cambria" w:hAnsi="Cambria" w:cstheme="minorHAnsi"/>
        </w:rPr>
        <w:t>8</w:t>
      </w:r>
      <w:r w:rsidRPr="00113357">
        <w:rPr>
          <w:rFonts w:ascii="Cambria" w:hAnsi="Cambria" w:cstheme="minorHAnsi"/>
        </w:rPr>
        <w:t>.202</w:t>
      </w:r>
      <w:r w:rsidR="00A5119E" w:rsidRPr="00113357">
        <w:rPr>
          <w:rFonts w:ascii="Cambria" w:hAnsi="Cambria" w:cstheme="minorHAnsi"/>
        </w:rPr>
        <w:t>3r</w:t>
      </w:r>
      <w:r w:rsidRPr="00113357">
        <w:rPr>
          <w:rFonts w:ascii="Cambria" w:hAnsi="Cambria" w:cstheme="minorHAnsi"/>
        </w:rPr>
        <w:t>.</w:t>
      </w:r>
    </w:p>
    <w:p w14:paraId="64246896" w14:textId="2619C5E1" w:rsidR="00362A63" w:rsidRPr="00113357" w:rsidRDefault="00362A63" w:rsidP="00113357">
      <w:pPr>
        <w:pStyle w:val="Akapitzlist"/>
        <w:widowControl w:val="0"/>
        <w:numPr>
          <w:ilvl w:val="0"/>
          <w:numId w:val="18"/>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Miejsce i termin, w którym można obejrzeć przedmiot przetargu:</w:t>
      </w:r>
    </w:p>
    <w:p w14:paraId="63CD4012" w14:textId="27EADE67" w:rsidR="00362A63"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 xml:space="preserve">Oględziny samochodu można przeprowadzić </w:t>
      </w:r>
      <w:r w:rsidR="00A5119E" w:rsidRPr="00113357">
        <w:rPr>
          <w:rFonts w:ascii="Cambria" w:hAnsi="Cambria" w:cstheme="minorHAnsi"/>
        </w:rPr>
        <w:t>w dni</w:t>
      </w:r>
      <w:r w:rsidR="002D7AB5">
        <w:rPr>
          <w:rFonts w:ascii="Cambria" w:hAnsi="Cambria" w:cstheme="minorHAnsi"/>
        </w:rPr>
        <w:t>u</w:t>
      </w:r>
      <w:r w:rsidR="00A5119E" w:rsidRPr="00113357">
        <w:rPr>
          <w:rFonts w:ascii="Cambria" w:hAnsi="Cambria" w:cstheme="minorHAnsi"/>
        </w:rPr>
        <w:t xml:space="preserve"> 26 lipca 2023 roku</w:t>
      </w:r>
      <w:r w:rsidRPr="00113357">
        <w:rPr>
          <w:rFonts w:ascii="Cambria" w:hAnsi="Cambria" w:cstheme="minorHAnsi"/>
        </w:rPr>
        <w:t xml:space="preserve"> w godzinach 1</w:t>
      </w:r>
      <w:r w:rsidR="002D7AB5">
        <w:rPr>
          <w:rFonts w:ascii="Cambria" w:hAnsi="Cambria" w:cstheme="minorHAnsi"/>
        </w:rPr>
        <w:t>1</w:t>
      </w:r>
      <w:r w:rsidRPr="00113357">
        <w:rPr>
          <w:rFonts w:ascii="Cambria" w:hAnsi="Cambria" w:cstheme="minorHAnsi"/>
        </w:rPr>
        <w:t>.</w:t>
      </w:r>
      <w:r w:rsidR="002D7AB5">
        <w:rPr>
          <w:rFonts w:ascii="Cambria" w:hAnsi="Cambria" w:cstheme="minorHAnsi"/>
        </w:rPr>
        <w:t>3</w:t>
      </w:r>
      <w:r w:rsidRPr="00113357">
        <w:rPr>
          <w:rFonts w:ascii="Cambria" w:hAnsi="Cambria" w:cstheme="minorHAnsi"/>
        </w:rPr>
        <w:t>0 -1</w:t>
      </w:r>
      <w:r w:rsidR="00A5119E" w:rsidRPr="00113357">
        <w:rPr>
          <w:rFonts w:ascii="Cambria" w:hAnsi="Cambria" w:cstheme="minorHAnsi"/>
        </w:rPr>
        <w:t>4</w:t>
      </w:r>
      <w:r w:rsidRPr="00113357">
        <w:rPr>
          <w:rFonts w:ascii="Cambria" w:hAnsi="Cambria" w:cstheme="minorHAnsi"/>
        </w:rPr>
        <w:t>.</w:t>
      </w:r>
      <w:r w:rsidR="002D7AB5">
        <w:rPr>
          <w:rFonts w:ascii="Cambria" w:hAnsi="Cambria" w:cstheme="minorHAnsi"/>
        </w:rPr>
        <w:t>3</w:t>
      </w:r>
      <w:r w:rsidRPr="00113357">
        <w:rPr>
          <w:rFonts w:ascii="Cambria" w:hAnsi="Cambria" w:cstheme="minorHAnsi"/>
        </w:rPr>
        <w:t>0</w:t>
      </w:r>
      <w:r w:rsidR="004077F4" w:rsidRPr="00113357">
        <w:rPr>
          <w:rFonts w:ascii="Cambria" w:hAnsi="Cambria" w:cstheme="minorHAnsi"/>
        </w:rPr>
        <w:t xml:space="preserve"> </w:t>
      </w:r>
      <w:r w:rsidRPr="00113357">
        <w:rPr>
          <w:rFonts w:ascii="Cambria" w:hAnsi="Cambria" w:cstheme="minorHAnsi"/>
        </w:rPr>
        <w:t>po wcześniejszym</w:t>
      </w:r>
      <w:r w:rsidR="004077F4" w:rsidRPr="00113357">
        <w:rPr>
          <w:rFonts w:ascii="Cambria" w:hAnsi="Cambria" w:cstheme="minorHAnsi"/>
        </w:rPr>
        <w:t xml:space="preserve"> </w:t>
      </w:r>
      <w:r w:rsidRPr="00113357">
        <w:rPr>
          <w:rFonts w:ascii="Cambria" w:hAnsi="Cambria" w:cstheme="minorHAnsi"/>
        </w:rPr>
        <w:t xml:space="preserve"> telefonicznym</w:t>
      </w:r>
      <w:r w:rsidR="004077F4" w:rsidRPr="00113357">
        <w:rPr>
          <w:rFonts w:ascii="Cambria" w:hAnsi="Cambria" w:cstheme="minorHAnsi"/>
        </w:rPr>
        <w:t xml:space="preserve"> </w:t>
      </w:r>
      <w:r w:rsidRPr="00113357">
        <w:rPr>
          <w:rFonts w:ascii="Cambria" w:hAnsi="Cambria" w:cstheme="minorHAnsi"/>
        </w:rPr>
        <w:t>uzgodnieniu</w:t>
      </w:r>
      <w:r w:rsidR="004077F4" w:rsidRPr="00113357">
        <w:rPr>
          <w:rFonts w:ascii="Cambria" w:hAnsi="Cambria" w:cstheme="minorHAnsi"/>
        </w:rPr>
        <w:t xml:space="preserve"> </w:t>
      </w:r>
      <w:r w:rsidRPr="00113357">
        <w:rPr>
          <w:rFonts w:ascii="Cambria" w:hAnsi="Cambria" w:cstheme="minorHAnsi"/>
        </w:rPr>
        <w:t>godziny</w:t>
      </w:r>
      <w:r w:rsidR="004077F4" w:rsidRPr="00113357">
        <w:rPr>
          <w:rFonts w:ascii="Cambria" w:hAnsi="Cambria" w:cstheme="minorHAnsi"/>
        </w:rPr>
        <w:t xml:space="preserve"> </w:t>
      </w:r>
      <w:r w:rsidRPr="00113357">
        <w:rPr>
          <w:rFonts w:ascii="Cambria" w:hAnsi="Cambria" w:cstheme="minorHAnsi"/>
        </w:rPr>
        <w:t>oględzin</w:t>
      </w:r>
      <w:r w:rsidR="004077F4" w:rsidRPr="00113357">
        <w:rPr>
          <w:rFonts w:ascii="Cambria" w:hAnsi="Cambria" w:cstheme="minorHAnsi"/>
        </w:rPr>
        <w:t xml:space="preserve"> </w:t>
      </w:r>
      <w:r w:rsidRPr="00113357">
        <w:rPr>
          <w:rFonts w:ascii="Cambria" w:hAnsi="Cambria" w:cstheme="minorHAnsi"/>
        </w:rPr>
        <w:t xml:space="preserve"> z</w:t>
      </w:r>
      <w:r w:rsidR="00F46323">
        <w:rPr>
          <w:rFonts w:ascii="Cambria" w:hAnsi="Cambria" w:cstheme="minorHAnsi"/>
        </w:rPr>
        <w:t> </w:t>
      </w:r>
      <w:r w:rsidR="00A5119E" w:rsidRPr="00113357">
        <w:rPr>
          <w:rFonts w:ascii="Cambria" w:hAnsi="Cambria" w:cstheme="minorHAnsi"/>
        </w:rPr>
        <w:t xml:space="preserve"> dyrektorem Ośrodka </w:t>
      </w:r>
      <w:r w:rsidRPr="00113357">
        <w:rPr>
          <w:rFonts w:ascii="Cambria" w:hAnsi="Cambria" w:cstheme="minorHAnsi"/>
        </w:rPr>
        <w:t xml:space="preserve">nr tel. </w:t>
      </w:r>
      <w:r w:rsidR="00A5119E" w:rsidRPr="00113357">
        <w:rPr>
          <w:rFonts w:ascii="Cambria" w:hAnsi="Cambria" w:cstheme="minorHAnsi"/>
        </w:rPr>
        <w:t>55 643 5252</w:t>
      </w:r>
      <w:r w:rsidRPr="00113357">
        <w:rPr>
          <w:rFonts w:ascii="Cambria" w:hAnsi="Cambria" w:cstheme="minorHAnsi"/>
        </w:rPr>
        <w:t xml:space="preserve">. </w:t>
      </w:r>
    </w:p>
    <w:p w14:paraId="2E41FFDC" w14:textId="540E456D" w:rsidR="00D37070"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 xml:space="preserve">Miejsce oględzin: siedziba organizatora przetargu: </w:t>
      </w:r>
      <w:r w:rsidR="00A5119E" w:rsidRPr="00113357">
        <w:rPr>
          <w:rFonts w:ascii="Cambria" w:hAnsi="Cambria" w:cstheme="minorHAnsi"/>
        </w:rPr>
        <w:t>Elbląg, ul.</w:t>
      </w:r>
      <w:r w:rsidR="00931957" w:rsidRPr="00113357">
        <w:rPr>
          <w:rFonts w:ascii="Cambria" w:hAnsi="Cambria" w:cstheme="minorHAnsi"/>
        </w:rPr>
        <w:t xml:space="preserve"> </w:t>
      </w:r>
      <w:r w:rsidR="00A5119E" w:rsidRPr="00113357">
        <w:rPr>
          <w:rFonts w:ascii="Cambria" w:hAnsi="Cambria" w:cstheme="minorHAnsi"/>
        </w:rPr>
        <w:t>Wojska Polskiego 1</w:t>
      </w:r>
      <w:r w:rsidRPr="00113357">
        <w:rPr>
          <w:rFonts w:ascii="Cambria" w:hAnsi="Cambria" w:cstheme="minorHAnsi"/>
        </w:rPr>
        <w:t>.</w:t>
      </w:r>
    </w:p>
    <w:p w14:paraId="0291A1FC" w14:textId="4AE8E7E9" w:rsidR="00362A63"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Cena wywoławcza:</w:t>
      </w:r>
      <w:r w:rsidR="00931957" w:rsidRPr="00113357">
        <w:rPr>
          <w:rFonts w:ascii="Cambria" w:hAnsi="Cambria" w:cstheme="minorHAnsi"/>
        </w:rPr>
        <w:t xml:space="preserve"> </w:t>
      </w:r>
      <w:r w:rsidR="00A5119E" w:rsidRPr="00113357">
        <w:rPr>
          <w:rFonts w:ascii="Cambria" w:hAnsi="Cambria" w:cstheme="minorHAnsi"/>
        </w:rPr>
        <w:t xml:space="preserve">70 600 </w:t>
      </w:r>
      <w:r w:rsidRPr="00113357">
        <w:rPr>
          <w:rFonts w:ascii="Cambria" w:hAnsi="Cambria" w:cstheme="minorHAnsi"/>
        </w:rPr>
        <w:t>zł, (słownie: siedem</w:t>
      </w:r>
      <w:r w:rsidR="00A5119E" w:rsidRPr="00113357">
        <w:rPr>
          <w:rFonts w:ascii="Cambria" w:hAnsi="Cambria" w:cstheme="minorHAnsi"/>
        </w:rPr>
        <w:t>dziesiąt tysięcy sześćset</w:t>
      </w:r>
      <w:r w:rsidRPr="00113357">
        <w:rPr>
          <w:rFonts w:ascii="Cambria" w:hAnsi="Cambria" w:cstheme="minorHAnsi"/>
        </w:rPr>
        <w:t xml:space="preserve"> złotych)</w:t>
      </w:r>
    </w:p>
    <w:p w14:paraId="27FFEE1B" w14:textId="3AE2618F" w:rsidR="00362A63"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Wysokość wadium oraz forma, termin i miejsce jego wniesienia:</w:t>
      </w:r>
    </w:p>
    <w:p w14:paraId="06419E31" w14:textId="0186EA0B" w:rsidR="00F90C0B"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color w:val="FF0000"/>
        </w:rPr>
      </w:pPr>
      <w:r w:rsidRPr="00113357">
        <w:rPr>
          <w:rFonts w:ascii="Cambria" w:hAnsi="Cambria" w:cstheme="minorHAnsi"/>
        </w:rPr>
        <w:t>Warunkiem udziału w przetargu jest wniesienie wadium w wysokości 10% ceny</w:t>
      </w:r>
      <w:r w:rsidR="00D37070" w:rsidRPr="00113357">
        <w:rPr>
          <w:rFonts w:ascii="Cambria" w:hAnsi="Cambria" w:cstheme="minorHAnsi"/>
        </w:rPr>
        <w:t xml:space="preserve"> </w:t>
      </w:r>
      <w:r w:rsidRPr="00113357">
        <w:rPr>
          <w:rFonts w:ascii="Cambria" w:hAnsi="Cambria" w:cstheme="minorHAnsi"/>
        </w:rPr>
        <w:t xml:space="preserve">wywoławczej tj. w kwocie </w:t>
      </w:r>
      <w:r w:rsidR="00A5119E" w:rsidRPr="00113357">
        <w:rPr>
          <w:rFonts w:ascii="Cambria" w:hAnsi="Cambria" w:cstheme="minorHAnsi"/>
        </w:rPr>
        <w:t>7 060</w:t>
      </w:r>
      <w:r w:rsidRPr="00113357">
        <w:rPr>
          <w:rFonts w:ascii="Cambria" w:hAnsi="Cambria" w:cstheme="minorHAnsi"/>
        </w:rPr>
        <w:t xml:space="preserve"> zł (słownie:</w:t>
      </w:r>
      <w:r w:rsidR="00A5119E" w:rsidRPr="00113357">
        <w:rPr>
          <w:rFonts w:ascii="Cambria" w:hAnsi="Cambria" w:cstheme="minorHAnsi"/>
        </w:rPr>
        <w:t xml:space="preserve"> siedem tysięcy sześćdziesiąt</w:t>
      </w:r>
      <w:r w:rsidRPr="00113357">
        <w:rPr>
          <w:rFonts w:ascii="Cambria" w:hAnsi="Cambria" w:cstheme="minorHAnsi"/>
        </w:rPr>
        <w:t xml:space="preserve"> złotych).</w:t>
      </w:r>
      <w:r w:rsidR="00D37070" w:rsidRPr="00113357">
        <w:rPr>
          <w:rFonts w:ascii="Cambria" w:hAnsi="Cambria" w:cstheme="minorHAnsi"/>
        </w:rPr>
        <w:t xml:space="preserve"> </w:t>
      </w:r>
      <w:r w:rsidRPr="00113357">
        <w:rPr>
          <w:rFonts w:ascii="Cambria" w:hAnsi="Cambria" w:cstheme="minorHAnsi"/>
        </w:rPr>
        <w:t>Wadium</w:t>
      </w:r>
      <w:r w:rsidR="00A5119E" w:rsidRPr="00113357">
        <w:rPr>
          <w:rFonts w:ascii="Cambria" w:hAnsi="Cambria" w:cstheme="minorHAnsi"/>
        </w:rPr>
        <w:t xml:space="preserve"> powinno być</w:t>
      </w:r>
      <w:r w:rsidRPr="00113357">
        <w:rPr>
          <w:rFonts w:ascii="Cambria" w:hAnsi="Cambria" w:cstheme="minorHAnsi"/>
        </w:rPr>
        <w:t xml:space="preserve"> wniesione w złotych polskich na rachunek bankowy nr </w:t>
      </w:r>
      <w:r w:rsidR="00931957" w:rsidRPr="00113357">
        <w:rPr>
          <w:rFonts w:ascii="Cambria" w:hAnsi="Cambria" w:cstheme="minorHAnsi"/>
        </w:rPr>
        <w:t xml:space="preserve"> </w:t>
      </w:r>
      <w:r w:rsidR="00F90C0B" w:rsidRPr="00113357">
        <w:rPr>
          <w:rFonts w:ascii="Cambria" w:hAnsi="Cambria" w:cs="Arial"/>
          <w:color w:val="222222"/>
          <w:shd w:val="clear" w:color="auto" w:fill="FFFFFF"/>
        </w:rPr>
        <w:t>38 1090 2718 0000 0001 4650 1729</w:t>
      </w:r>
    </w:p>
    <w:p w14:paraId="2E4F5524" w14:textId="014C9748" w:rsidR="00362A63"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Wadium</w:t>
      </w:r>
      <w:r w:rsidR="004077F4" w:rsidRPr="00113357">
        <w:rPr>
          <w:rFonts w:ascii="Cambria" w:hAnsi="Cambria" w:cstheme="minorHAnsi"/>
        </w:rPr>
        <w:t xml:space="preserve"> </w:t>
      </w:r>
      <w:r w:rsidRPr="00113357">
        <w:rPr>
          <w:rFonts w:ascii="Cambria" w:hAnsi="Cambria" w:cstheme="minorHAnsi"/>
        </w:rPr>
        <w:t>powinno</w:t>
      </w:r>
      <w:r w:rsidR="004077F4" w:rsidRPr="00113357">
        <w:rPr>
          <w:rFonts w:ascii="Cambria" w:hAnsi="Cambria" w:cstheme="minorHAnsi"/>
        </w:rPr>
        <w:t xml:space="preserve"> </w:t>
      </w:r>
      <w:r w:rsidRPr="00113357">
        <w:rPr>
          <w:rFonts w:ascii="Cambria" w:hAnsi="Cambria" w:cstheme="minorHAnsi"/>
        </w:rPr>
        <w:t>być</w:t>
      </w:r>
      <w:r w:rsidR="004077F4" w:rsidRPr="00113357">
        <w:rPr>
          <w:rFonts w:ascii="Cambria" w:hAnsi="Cambria" w:cstheme="minorHAnsi"/>
        </w:rPr>
        <w:t xml:space="preserve"> </w:t>
      </w:r>
      <w:r w:rsidRPr="00113357">
        <w:rPr>
          <w:rFonts w:ascii="Cambria" w:hAnsi="Cambria" w:cstheme="minorHAnsi"/>
        </w:rPr>
        <w:t>wniesione</w:t>
      </w:r>
      <w:r w:rsidR="004077F4" w:rsidRPr="00113357">
        <w:rPr>
          <w:rFonts w:ascii="Cambria" w:hAnsi="Cambria" w:cstheme="minorHAnsi"/>
        </w:rPr>
        <w:t xml:space="preserve"> </w:t>
      </w:r>
      <w:r w:rsidRPr="00113357">
        <w:rPr>
          <w:rFonts w:ascii="Cambria" w:hAnsi="Cambria" w:cstheme="minorHAnsi"/>
        </w:rPr>
        <w:t>z</w:t>
      </w:r>
      <w:r w:rsidR="004077F4" w:rsidRPr="00113357">
        <w:rPr>
          <w:rFonts w:ascii="Cambria" w:hAnsi="Cambria" w:cstheme="minorHAnsi"/>
        </w:rPr>
        <w:t xml:space="preserve"> </w:t>
      </w:r>
      <w:r w:rsidRPr="00113357">
        <w:rPr>
          <w:rFonts w:ascii="Cambria" w:hAnsi="Cambria" w:cstheme="minorHAnsi"/>
        </w:rPr>
        <w:t>takim</w:t>
      </w:r>
      <w:r w:rsidR="004077F4" w:rsidRPr="00113357">
        <w:rPr>
          <w:rFonts w:ascii="Cambria" w:hAnsi="Cambria" w:cstheme="minorHAnsi"/>
        </w:rPr>
        <w:t xml:space="preserve"> </w:t>
      </w:r>
      <w:r w:rsidRPr="00113357">
        <w:rPr>
          <w:rFonts w:ascii="Cambria" w:hAnsi="Cambria" w:cstheme="minorHAnsi"/>
        </w:rPr>
        <w:t>wyprzedzeniem,</w:t>
      </w:r>
      <w:r w:rsidR="004077F4" w:rsidRPr="00113357">
        <w:rPr>
          <w:rFonts w:ascii="Cambria" w:hAnsi="Cambria" w:cstheme="minorHAnsi"/>
        </w:rPr>
        <w:t xml:space="preserve"> </w:t>
      </w:r>
      <w:r w:rsidRPr="00113357">
        <w:rPr>
          <w:rFonts w:ascii="Cambria" w:hAnsi="Cambria" w:cstheme="minorHAnsi"/>
        </w:rPr>
        <w:t>aby</w:t>
      </w:r>
      <w:r w:rsidR="004077F4" w:rsidRPr="00113357">
        <w:rPr>
          <w:rFonts w:ascii="Cambria" w:hAnsi="Cambria" w:cstheme="minorHAnsi"/>
        </w:rPr>
        <w:t xml:space="preserve"> </w:t>
      </w:r>
      <w:r w:rsidRPr="00113357">
        <w:rPr>
          <w:rFonts w:ascii="Cambria" w:hAnsi="Cambria" w:cstheme="minorHAnsi"/>
        </w:rPr>
        <w:t>środki</w:t>
      </w:r>
      <w:r w:rsidR="004077F4" w:rsidRPr="00113357">
        <w:rPr>
          <w:rFonts w:ascii="Cambria" w:hAnsi="Cambria" w:cstheme="minorHAnsi"/>
        </w:rPr>
        <w:t xml:space="preserve"> </w:t>
      </w:r>
      <w:r w:rsidRPr="00113357">
        <w:rPr>
          <w:rFonts w:ascii="Cambria" w:hAnsi="Cambria" w:cstheme="minorHAnsi"/>
        </w:rPr>
        <w:t>pieniężne</w:t>
      </w:r>
      <w:r w:rsidR="004077F4" w:rsidRPr="00113357">
        <w:rPr>
          <w:rFonts w:ascii="Cambria" w:hAnsi="Cambria" w:cstheme="minorHAnsi"/>
        </w:rPr>
        <w:t xml:space="preserve"> </w:t>
      </w:r>
      <w:r w:rsidRPr="00113357">
        <w:rPr>
          <w:rFonts w:ascii="Cambria" w:hAnsi="Cambria" w:cstheme="minorHAnsi"/>
        </w:rPr>
        <w:t>znalazły się</w:t>
      </w:r>
      <w:r w:rsidR="004077F4" w:rsidRPr="00113357">
        <w:rPr>
          <w:rFonts w:ascii="Cambria" w:hAnsi="Cambria" w:cstheme="minorHAnsi"/>
        </w:rPr>
        <w:t xml:space="preserve"> </w:t>
      </w:r>
      <w:r w:rsidRPr="00113357">
        <w:rPr>
          <w:rFonts w:ascii="Cambria" w:hAnsi="Cambria" w:cstheme="minorHAnsi"/>
        </w:rPr>
        <w:t>na</w:t>
      </w:r>
      <w:r w:rsidR="004077F4" w:rsidRPr="00113357">
        <w:rPr>
          <w:rFonts w:ascii="Cambria" w:hAnsi="Cambria" w:cstheme="minorHAnsi"/>
        </w:rPr>
        <w:t xml:space="preserve"> </w:t>
      </w:r>
      <w:r w:rsidRPr="00113357">
        <w:rPr>
          <w:rFonts w:ascii="Cambria" w:hAnsi="Cambria" w:cstheme="minorHAnsi"/>
        </w:rPr>
        <w:t>rachunku</w:t>
      </w:r>
      <w:r w:rsidR="004077F4" w:rsidRPr="00113357">
        <w:rPr>
          <w:rFonts w:ascii="Cambria" w:hAnsi="Cambria" w:cstheme="minorHAnsi"/>
        </w:rPr>
        <w:t xml:space="preserve"> </w:t>
      </w:r>
      <w:r w:rsidRPr="00113357">
        <w:rPr>
          <w:rFonts w:ascii="Cambria" w:hAnsi="Cambria" w:cstheme="minorHAnsi"/>
        </w:rPr>
        <w:t>bankowym</w:t>
      </w:r>
      <w:r w:rsidR="004077F4" w:rsidRPr="00113357">
        <w:rPr>
          <w:rFonts w:ascii="Cambria" w:hAnsi="Cambria" w:cstheme="minorHAnsi"/>
        </w:rPr>
        <w:t xml:space="preserve"> </w:t>
      </w:r>
      <w:r w:rsidRPr="00113357">
        <w:rPr>
          <w:rFonts w:ascii="Cambria" w:hAnsi="Cambria" w:cstheme="minorHAnsi"/>
        </w:rPr>
        <w:t>organizatora</w:t>
      </w:r>
      <w:r w:rsidR="004077F4" w:rsidRPr="00113357">
        <w:rPr>
          <w:rFonts w:ascii="Cambria" w:hAnsi="Cambria" w:cstheme="minorHAnsi"/>
        </w:rPr>
        <w:t xml:space="preserve"> </w:t>
      </w:r>
      <w:r w:rsidRPr="00113357">
        <w:rPr>
          <w:rFonts w:ascii="Cambria" w:hAnsi="Cambria" w:cstheme="minorHAnsi"/>
        </w:rPr>
        <w:t>przetargu</w:t>
      </w:r>
      <w:r w:rsidR="004077F4" w:rsidRPr="00113357">
        <w:rPr>
          <w:rFonts w:ascii="Cambria" w:hAnsi="Cambria" w:cstheme="minorHAnsi"/>
        </w:rPr>
        <w:t xml:space="preserve"> </w:t>
      </w:r>
      <w:r w:rsidRPr="00113357">
        <w:rPr>
          <w:rFonts w:ascii="Cambria" w:hAnsi="Cambria" w:cstheme="minorHAnsi"/>
        </w:rPr>
        <w:t>przed</w:t>
      </w:r>
      <w:r w:rsidR="004077F4" w:rsidRPr="00113357">
        <w:rPr>
          <w:rFonts w:ascii="Cambria" w:hAnsi="Cambria" w:cstheme="minorHAnsi"/>
        </w:rPr>
        <w:t xml:space="preserve"> </w:t>
      </w:r>
      <w:r w:rsidRPr="00113357">
        <w:rPr>
          <w:rFonts w:ascii="Cambria" w:hAnsi="Cambria" w:cstheme="minorHAnsi"/>
        </w:rPr>
        <w:t>otwarciem</w:t>
      </w:r>
      <w:r w:rsidR="004077F4" w:rsidRPr="00113357">
        <w:rPr>
          <w:rFonts w:ascii="Cambria" w:hAnsi="Cambria" w:cstheme="minorHAnsi"/>
        </w:rPr>
        <w:t xml:space="preserve"> </w:t>
      </w:r>
      <w:r w:rsidRPr="00113357">
        <w:rPr>
          <w:rFonts w:ascii="Cambria" w:hAnsi="Cambria" w:cstheme="minorHAnsi"/>
        </w:rPr>
        <w:t>ofert</w:t>
      </w:r>
      <w:r w:rsidR="004077F4" w:rsidRPr="00113357">
        <w:rPr>
          <w:rFonts w:ascii="Cambria" w:hAnsi="Cambria" w:cstheme="minorHAnsi"/>
        </w:rPr>
        <w:t xml:space="preserve"> </w:t>
      </w:r>
      <w:r w:rsidRPr="00113357">
        <w:rPr>
          <w:rFonts w:ascii="Cambria" w:hAnsi="Cambria" w:cstheme="minorHAnsi"/>
        </w:rPr>
        <w:t>– pod</w:t>
      </w:r>
      <w:r w:rsidR="004077F4" w:rsidRPr="00113357">
        <w:rPr>
          <w:rFonts w:ascii="Cambria" w:hAnsi="Cambria" w:cstheme="minorHAnsi"/>
        </w:rPr>
        <w:t xml:space="preserve"> </w:t>
      </w:r>
      <w:r w:rsidRPr="00113357">
        <w:rPr>
          <w:rFonts w:ascii="Cambria" w:hAnsi="Cambria" w:cstheme="minorHAnsi"/>
        </w:rPr>
        <w:t>rygorem</w:t>
      </w:r>
      <w:r w:rsidR="004077F4" w:rsidRPr="00113357">
        <w:rPr>
          <w:rFonts w:ascii="Cambria" w:hAnsi="Cambria" w:cstheme="minorHAnsi"/>
        </w:rPr>
        <w:t xml:space="preserve"> </w:t>
      </w:r>
      <w:r w:rsidRPr="00113357">
        <w:rPr>
          <w:rFonts w:ascii="Cambria" w:hAnsi="Cambria" w:cstheme="minorHAnsi"/>
        </w:rPr>
        <w:t>uznania</w:t>
      </w:r>
      <w:r w:rsidR="004077F4" w:rsidRPr="00113357">
        <w:rPr>
          <w:rFonts w:ascii="Cambria" w:hAnsi="Cambria" w:cstheme="minorHAnsi"/>
        </w:rPr>
        <w:t xml:space="preserve"> </w:t>
      </w:r>
      <w:r w:rsidRPr="00113357">
        <w:rPr>
          <w:rFonts w:ascii="Cambria" w:hAnsi="Cambria" w:cstheme="minorHAnsi"/>
        </w:rPr>
        <w:t>przez</w:t>
      </w:r>
      <w:r w:rsidR="004077F4" w:rsidRPr="00113357">
        <w:rPr>
          <w:rFonts w:ascii="Cambria" w:hAnsi="Cambria" w:cstheme="minorHAnsi"/>
        </w:rPr>
        <w:t xml:space="preserve"> </w:t>
      </w:r>
      <w:r w:rsidRPr="00113357">
        <w:rPr>
          <w:rFonts w:ascii="Cambria" w:hAnsi="Cambria" w:cstheme="minorHAnsi"/>
        </w:rPr>
        <w:t>organizatora</w:t>
      </w:r>
      <w:r w:rsidR="004077F4" w:rsidRPr="00113357">
        <w:rPr>
          <w:rFonts w:ascii="Cambria" w:hAnsi="Cambria" w:cstheme="minorHAnsi"/>
        </w:rPr>
        <w:t xml:space="preserve"> </w:t>
      </w:r>
      <w:r w:rsidRPr="00113357">
        <w:rPr>
          <w:rFonts w:ascii="Cambria" w:hAnsi="Cambria" w:cstheme="minorHAnsi"/>
        </w:rPr>
        <w:t>przetargu,</w:t>
      </w:r>
      <w:r w:rsidR="004077F4" w:rsidRPr="00113357">
        <w:rPr>
          <w:rFonts w:ascii="Cambria" w:hAnsi="Cambria" w:cstheme="minorHAnsi"/>
        </w:rPr>
        <w:t xml:space="preserve"> </w:t>
      </w:r>
      <w:r w:rsidRPr="00113357">
        <w:rPr>
          <w:rFonts w:ascii="Cambria" w:hAnsi="Cambria" w:cstheme="minorHAnsi"/>
        </w:rPr>
        <w:t>że</w:t>
      </w:r>
      <w:r w:rsidR="004077F4" w:rsidRPr="00113357">
        <w:rPr>
          <w:rFonts w:ascii="Cambria" w:hAnsi="Cambria" w:cstheme="minorHAnsi"/>
        </w:rPr>
        <w:t xml:space="preserve"> </w:t>
      </w:r>
      <w:r w:rsidRPr="00113357">
        <w:rPr>
          <w:rFonts w:ascii="Cambria" w:hAnsi="Cambria" w:cstheme="minorHAnsi"/>
        </w:rPr>
        <w:t>warunek</w:t>
      </w:r>
      <w:r w:rsidR="004077F4" w:rsidRPr="00113357">
        <w:rPr>
          <w:rFonts w:ascii="Cambria" w:hAnsi="Cambria" w:cstheme="minorHAnsi"/>
        </w:rPr>
        <w:t xml:space="preserve"> </w:t>
      </w:r>
      <w:r w:rsidRPr="00113357">
        <w:rPr>
          <w:rFonts w:ascii="Cambria" w:hAnsi="Cambria" w:cstheme="minorHAnsi"/>
        </w:rPr>
        <w:t>wniesienia</w:t>
      </w:r>
      <w:r w:rsidR="004077F4" w:rsidRPr="00113357">
        <w:rPr>
          <w:rFonts w:ascii="Cambria" w:hAnsi="Cambria" w:cstheme="minorHAnsi"/>
        </w:rPr>
        <w:t xml:space="preserve"> </w:t>
      </w:r>
      <w:r w:rsidRPr="00113357">
        <w:rPr>
          <w:rFonts w:ascii="Cambria" w:hAnsi="Cambria" w:cstheme="minorHAnsi"/>
        </w:rPr>
        <w:t>wadium</w:t>
      </w:r>
      <w:r w:rsidR="004077F4" w:rsidRPr="00113357">
        <w:rPr>
          <w:rFonts w:ascii="Cambria" w:hAnsi="Cambria" w:cstheme="minorHAnsi"/>
        </w:rPr>
        <w:t xml:space="preserve"> </w:t>
      </w:r>
      <w:r w:rsidRPr="00113357">
        <w:rPr>
          <w:rFonts w:ascii="Cambria" w:hAnsi="Cambria" w:cstheme="minorHAnsi"/>
        </w:rPr>
        <w:t>nie został spełniony.</w:t>
      </w:r>
    </w:p>
    <w:p w14:paraId="348221CB" w14:textId="6703D4E6" w:rsidR="00362A63"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Wymagania jakim powinna odpowiadać oferta:</w:t>
      </w:r>
    </w:p>
    <w:p w14:paraId="4DC572A7" w14:textId="24709ADD" w:rsidR="00362A63"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Oferta pod rygorem nieważności powinna być sporządzona pisemnie,</w:t>
      </w:r>
      <w:r w:rsidR="00D37070" w:rsidRPr="00113357">
        <w:rPr>
          <w:rFonts w:ascii="Cambria" w:hAnsi="Cambria" w:cstheme="minorHAnsi"/>
        </w:rPr>
        <w:t xml:space="preserve"> </w:t>
      </w:r>
      <w:r w:rsidRPr="00113357">
        <w:rPr>
          <w:rFonts w:ascii="Cambria" w:hAnsi="Cambria" w:cstheme="minorHAnsi"/>
        </w:rPr>
        <w:t>w języku polskim i</w:t>
      </w:r>
      <w:r w:rsidR="00D37070" w:rsidRPr="00113357">
        <w:rPr>
          <w:rFonts w:ascii="Cambria" w:hAnsi="Cambria" w:cstheme="minorHAnsi"/>
        </w:rPr>
        <w:t> </w:t>
      </w:r>
      <w:r w:rsidRPr="00113357">
        <w:rPr>
          <w:rFonts w:ascii="Cambria" w:hAnsi="Cambria" w:cstheme="minorHAnsi"/>
        </w:rPr>
        <w:t>musi zawierać:</w:t>
      </w:r>
    </w:p>
    <w:p w14:paraId="2ACC4869" w14:textId="489D2481"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imię i nazwisko, adres lub w przypadku firmy: nazwę i siedzibę oferenta</w:t>
      </w:r>
    </w:p>
    <w:p w14:paraId="7A02B284" w14:textId="7AE7E5CA"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oferowaną cenę </w:t>
      </w:r>
      <w:r w:rsidR="00D239F7">
        <w:rPr>
          <w:rFonts w:ascii="Cambria" w:hAnsi="Cambria" w:cstheme="minorHAnsi"/>
        </w:rPr>
        <w:t xml:space="preserve">brutto </w:t>
      </w:r>
      <w:r w:rsidRPr="00113357">
        <w:rPr>
          <w:rFonts w:ascii="Cambria" w:hAnsi="Cambria" w:cstheme="minorHAnsi"/>
        </w:rPr>
        <w:t>za kupno samochodu objętego przedmiotem przetargu (nie niższą niż cena wywoławcza) oraz zobowiązanie o jej wpłacie w dniu podpisania umowy, przelewem na wskazany przez organizatora przetargu w umowie nr rachunku bankowego.</w:t>
      </w:r>
    </w:p>
    <w:p w14:paraId="54877201" w14:textId="19A962D0"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numer rachunku bankowego, na który ma nastąpić zwrot wpłaconego wadium w</w:t>
      </w:r>
      <w:r w:rsidR="00C62795">
        <w:rPr>
          <w:rFonts w:ascii="Cambria" w:hAnsi="Cambria" w:cstheme="minorHAnsi"/>
        </w:rPr>
        <w:t> </w:t>
      </w:r>
      <w:r w:rsidRPr="00113357">
        <w:rPr>
          <w:rFonts w:ascii="Cambria" w:hAnsi="Cambria" w:cstheme="minorHAnsi"/>
        </w:rPr>
        <w:t>przypadku, o którym mowa w pkt. 9</w:t>
      </w:r>
      <w:r w:rsidR="00A5119E" w:rsidRPr="00113357">
        <w:rPr>
          <w:rFonts w:ascii="Cambria" w:hAnsi="Cambria" w:cstheme="minorHAnsi"/>
        </w:rPr>
        <w:t xml:space="preserve"> a</w:t>
      </w:r>
      <w:r w:rsidRPr="00113357">
        <w:rPr>
          <w:rFonts w:ascii="Cambria" w:hAnsi="Cambria" w:cstheme="minorHAnsi"/>
        </w:rPr>
        <w:t xml:space="preserve"> ogłoszenia.</w:t>
      </w:r>
    </w:p>
    <w:p w14:paraId="6B2D7A89" w14:textId="686E9A9D"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oświadczenie oferenta, że zapoznał się z warunkami przetargu i stanem pojazdu lub, że ponosi odpowiedzialność za skutki wynikające z rezygnacji z oględzin pojazdu.</w:t>
      </w:r>
    </w:p>
    <w:p w14:paraId="4AC2C25E" w14:textId="52755801"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pełnomocnictwo - w przypadku, gdy osoba podpisująca ofertę nie jest wskazana w</w:t>
      </w:r>
      <w:r w:rsidR="00C62795">
        <w:rPr>
          <w:rFonts w:ascii="Cambria" w:hAnsi="Cambria" w:cstheme="minorHAnsi"/>
        </w:rPr>
        <w:t> </w:t>
      </w:r>
      <w:r w:rsidRPr="00113357">
        <w:rPr>
          <w:rFonts w:ascii="Cambria" w:hAnsi="Cambria" w:cstheme="minorHAnsi"/>
        </w:rPr>
        <w:t>KRS/CEiDG jako osoba uprawniona do składania oświadczeń woli w imieniu oferenta. Pełnomocnictwo powinno być złożone w oryginale lub w formie notarialnie uwierzytelnionego odpisu.</w:t>
      </w:r>
    </w:p>
    <w:p w14:paraId="30E13AD2" w14:textId="44CF230B"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Oferta powinna być złożona zgodnie ze wzorem stanowiącym załącznik nr </w:t>
      </w:r>
      <w:r w:rsidR="00B22478">
        <w:rPr>
          <w:rFonts w:ascii="Cambria" w:hAnsi="Cambria" w:cstheme="minorHAnsi"/>
        </w:rPr>
        <w:t>1</w:t>
      </w:r>
      <w:r w:rsidRPr="00113357">
        <w:rPr>
          <w:rFonts w:ascii="Cambria" w:hAnsi="Cambria" w:cstheme="minorHAnsi"/>
        </w:rPr>
        <w:t xml:space="preserve"> do</w:t>
      </w:r>
      <w:r w:rsidR="00D37070" w:rsidRPr="00113357">
        <w:rPr>
          <w:rFonts w:ascii="Cambria" w:hAnsi="Cambria" w:cstheme="minorHAnsi"/>
        </w:rPr>
        <w:t xml:space="preserve"> </w:t>
      </w:r>
      <w:r w:rsidRPr="00113357">
        <w:rPr>
          <w:rFonts w:ascii="Cambria" w:hAnsi="Cambria" w:cstheme="minorHAnsi"/>
        </w:rPr>
        <w:t>ogłoszenia (formularz ofertowy).</w:t>
      </w:r>
    </w:p>
    <w:p w14:paraId="76E7C725" w14:textId="77777777" w:rsidR="00D37070"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lastRenderedPageBreak/>
        <w:t>Termin, miejsce i tryb złożenia oferty oraz okres, w którym oferta jest wiążąca:</w:t>
      </w:r>
    </w:p>
    <w:p w14:paraId="0B40FCED" w14:textId="658E8CE4" w:rsidR="00F66E9A" w:rsidRDefault="00F66E9A" w:rsidP="00113357">
      <w:pPr>
        <w:pStyle w:val="Akapitzlist"/>
        <w:widowControl w:val="0"/>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Ofertę</w:t>
      </w:r>
      <w:r w:rsidR="00362A63" w:rsidRPr="00113357">
        <w:rPr>
          <w:rFonts w:ascii="Cambria" w:hAnsi="Cambria" w:cstheme="minorHAnsi"/>
        </w:rPr>
        <w:t xml:space="preserve"> należy złożyć </w:t>
      </w:r>
      <w:r>
        <w:rPr>
          <w:rFonts w:ascii="Cambria" w:hAnsi="Cambria" w:cstheme="minorHAnsi"/>
        </w:rPr>
        <w:t>w zaklejonej kopercie. Koperta musi wskazywać nadawcę i</w:t>
      </w:r>
      <w:r w:rsidR="00F64846">
        <w:rPr>
          <w:rFonts w:ascii="Cambria" w:hAnsi="Cambria" w:cstheme="minorHAnsi"/>
        </w:rPr>
        <w:t> </w:t>
      </w:r>
      <w:r>
        <w:rPr>
          <w:rFonts w:ascii="Cambria" w:hAnsi="Cambria" w:cstheme="minorHAnsi"/>
        </w:rPr>
        <w:t>adresata oraz być zatytułowana:</w:t>
      </w:r>
    </w:p>
    <w:p w14:paraId="79FF17C2" w14:textId="2984019A" w:rsidR="00F66E9A" w:rsidRDefault="00F66E9A" w:rsidP="00113357">
      <w:pPr>
        <w:pStyle w:val="Akapitzlist"/>
        <w:widowControl w:val="0"/>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„Oferta przetargowa na zakup samochodu osobowego. Nie otwierać przed dniem 11 sierpnia 2023  do godz. 11:30.”</w:t>
      </w:r>
    </w:p>
    <w:p w14:paraId="483E3607" w14:textId="0338C648" w:rsidR="00F66E9A" w:rsidRDefault="00F66E9A" w:rsidP="00113357">
      <w:pPr>
        <w:pStyle w:val="Akapitzlist"/>
        <w:widowControl w:val="0"/>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Oferty pisemne należy składać / przesłać nie później niż do 10 sierpnia 2023 do godz. 15:00 – decyduje data wpływu (nie nadania).</w:t>
      </w:r>
    </w:p>
    <w:p w14:paraId="5B287202" w14:textId="2D845D5C" w:rsidR="000F7134" w:rsidRDefault="00362A63" w:rsidP="00113357">
      <w:pPr>
        <w:widowControl w:val="0"/>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Termin związania ofertą organizator przetargu określa na 14 dni od daty otwarcia ofert.</w:t>
      </w:r>
      <w:r w:rsidR="007272E8" w:rsidRPr="00113357">
        <w:rPr>
          <w:rFonts w:ascii="Cambria" w:hAnsi="Cambria" w:cstheme="minorHAnsi"/>
        </w:rPr>
        <w:t xml:space="preserve"> </w:t>
      </w:r>
      <w:r w:rsidRPr="00113357">
        <w:rPr>
          <w:rFonts w:ascii="Cambria" w:hAnsi="Cambria" w:cstheme="minorHAnsi"/>
        </w:rPr>
        <w:t xml:space="preserve">Otwarcie ofert nastąpi </w:t>
      </w:r>
      <w:r w:rsidR="00F64846">
        <w:rPr>
          <w:rFonts w:ascii="Cambria" w:hAnsi="Cambria" w:cstheme="minorHAnsi"/>
        </w:rPr>
        <w:t>w siedzibie organizatora przetargu</w:t>
      </w:r>
      <w:r w:rsidR="00F64846" w:rsidRPr="00113357">
        <w:rPr>
          <w:rFonts w:ascii="Cambria" w:hAnsi="Cambria" w:cstheme="minorHAnsi"/>
        </w:rPr>
        <w:t xml:space="preserve"> w </w:t>
      </w:r>
      <w:r w:rsidR="00F64846">
        <w:rPr>
          <w:rFonts w:ascii="Cambria" w:hAnsi="Cambria" w:cstheme="minorHAnsi"/>
        </w:rPr>
        <w:t>dniu 11</w:t>
      </w:r>
      <w:r w:rsidR="00F64846" w:rsidRPr="00113357">
        <w:rPr>
          <w:rFonts w:ascii="Cambria" w:hAnsi="Cambria" w:cstheme="minorHAnsi"/>
        </w:rPr>
        <w:t>.08.2023 r. o godz. 11</w:t>
      </w:r>
      <w:r w:rsidR="00F64846">
        <w:rPr>
          <w:rFonts w:ascii="Cambria" w:hAnsi="Cambria" w:cstheme="minorHAnsi"/>
        </w:rPr>
        <w:t>:</w:t>
      </w:r>
      <w:r w:rsidR="00F64846" w:rsidRPr="00113357">
        <w:rPr>
          <w:rFonts w:ascii="Cambria" w:hAnsi="Cambria" w:cstheme="minorHAnsi"/>
        </w:rPr>
        <w:t>30</w:t>
      </w:r>
      <w:r w:rsidR="00F64846">
        <w:rPr>
          <w:rFonts w:ascii="Cambria" w:hAnsi="Cambria" w:cstheme="minorHAnsi"/>
        </w:rPr>
        <w:t xml:space="preserve"> w gabinecie 309.</w:t>
      </w:r>
    </w:p>
    <w:p w14:paraId="3BF49AE7" w14:textId="6BEC1682" w:rsidR="00D37070" w:rsidRPr="00113357" w:rsidRDefault="00362A63" w:rsidP="00113357">
      <w:pPr>
        <w:widowControl w:val="0"/>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Oferty złożone po wyznaczonym terminie nie będą rozpatrywane.</w:t>
      </w:r>
    </w:p>
    <w:p w14:paraId="7649F527" w14:textId="77777777" w:rsidR="00D37070"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Zasady zwrotu wadium:</w:t>
      </w:r>
    </w:p>
    <w:p w14:paraId="46A01F2C" w14:textId="1902E609" w:rsidR="00D37070"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Wadium złożone przez oferentów, których oferty nie zostały wybrane lub zostały odrzucone, zostanie zwrócone w ciągu 7 dni, odpowiednio od dnia dokonania wyboru oferty lub odrzucenia oferty, przelewem na wskazany w formularzu ofertowym nr rachunku bankowego oferenta. </w:t>
      </w:r>
    </w:p>
    <w:p w14:paraId="5189F9E3" w14:textId="77777777" w:rsidR="00D37070"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Wadium złożone przez nabywcę zalicza się na poczet ceny.</w:t>
      </w:r>
    </w:p>
    <w:p w14:paraId="34195AB4" w14:textId="4CA59CE5" w:rsidR="00362A63"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Wadium nie podlega zwrotowi w przypadku, gdy oferent, który wygrał przetarg,</w:t>
      </w:r>
      <w:r w:rsidR="00D37070" w:rsidRPr="00113357">
        <w:rPr>
          <w:rFonts w:ascii="Cambria" w:hAnsi="Cambria" w:cstheme="minorHAnsi"/>
        </w:rPr>
        <w:t xml:space="preserve"> </w:t>
      </w:r>
      <w:r w:rsidRPr="00113357">
        <w:rPr>
          <w:rFonts w:ascii="Cambria" w:hAnsi="Cambria" w:cstheme="minorHAnsi"/>
        </w:rPr>
        <w:t>uchyla się od zawarcia umowy sprzedaży samochodu.</w:t>
      </w:r>
    </w:p>
    <w:p w14:paraId="008952B8" w14:textId="77777777" w:rsidR="00D37070"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Warunki wyboru oferty:</w:t>
      </w:r>
    </w:p>
    <w:p w14:paraId="508AE6C8" w14:textId="14BB67C0" w:rsidR="007272E8" w:rsidRPr="00113357" w:rsidRDefault="00D51F2D"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Przetarg</w:t>
      </w:r>
      <w:r w:rsidR="00362A63" w:rsidRPr="00113357">
        <w:rPr>
          <w:rFonts w:ascii="Cambria" w:hAnsi="Cambria" w:cstheme="minorHAnsi"/>
        </w:rPr>
        <w:t xml:space="preserve"> wygrywa oferent, który zaoferuje najwyższą cenę za samochód objęty przedmiotem przetargu. Zaoferowana cena nie może być niższa od ceny wywoławczej.</w:t>
      </w:r>
    </w:p>
    <w:p w14:paraId="46DF2C26" w14:textId="77777777"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 przypadku złożenia dwóch lub więcej ofert o tej samej najwyższej cenie, zostanie przeprowadzona aukcja pomiędzy tymi oferentami. Ceną wywoławczą aukcji będzie cena zaproponowana w tych ofertach.</w:t>
      </w:r>
    </w:p>
    <w:p w14:paraId="1599AADF" w14:textId="63B43771" w:rsidR="007272E8" w:rsidRPr="00113357" w:rsidRDefault="00931957"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Komisja przetargowa</w:t>
      </w:r>
      <w:r w:rsidR="00362A63" w:rsidRPr="00113357">
        <w:rPr>
          <w:rFonts w:ascii="Cambria" w:hAnsi="Cambria" w:cstheme="minorHAnsi"/>
        </w:rPr>
        <w:t xml:space="preserve"> wyznacza termin i miejsce przeprowadzenia aukcji, o czym zawiadomi oferentów, którzy złożyli równorzędne oferty.</w:t>
      </w:r>
    </w:p>
    <w:p w14:paraId="040D05B7" w14:textId="59405F6C"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Umowa sprzedaży zostanie podpisana niezwłocznie po dokonaniu wyboru oferty.</w:t>
      </w:r>
    </w:p>
    <w:p w14:paraId="3916033E" w14:textId="77777777"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Oferent, który zaoferuje najwyższą cenę i którego oferta zostanie wybrana zobowiązany jest do zawarcia umowy sprzedaży w terminie 7 dni od dnia ogłoszenia wyników przetargu.</w:t>
      </w:r>
    </w:p>
    <w:p w14:paraId="009117A8" w14:textId="197CC173"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 przypadku wycofania się/niedopełnienia dalszych formalności prze</w:t>
      </w:r>
      <w:r w:rsidR="00931957" w:rsidRPr="00113357">
        <w:rPr>
          <w:rFonts w:ascii="Cambria" w:hAnsi="Cambria" w:cstheme="minorHAnsi"/>
        </w:rPr>
        <w:t>z oferenta który wygrał aukcję</w:t>
      </w:r>
      <w:r w:rsidRPr="00113357">
        <w:rPr>
          <w:rFonts w:ascii="Cambria" w:hAnsi="Cambria" w:cstheme="minorHAnsi"/>
        </w:rPr>
        <w:t xml:space="preserve"> organizator przetargu może dokonać ponownego wyboru oferty najkorzystniejszej spośród pozostałych ważnych ofert.</w:t>
      </w:r>
    </w:p>
    <w:p w14:paraId="5D16359C" w14:textId="7FA29EDF"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Nabywca jest zobowiązany zapłacić cenę nabycia (pomniejszoną o wpłacone wadium) w terminie nie dłuższym niż 7 dni </w:t>
      </w:r>
      <w:r w:rsidR="002D7AB5">
        <w:rPr>
          <w:rFonts w:ascii="Cambria" w:hAnsi="Cambria" w:cstheme="minorHAnsi"/>
        </w:rPr>
        <w:t>p</w:t>
      </w:r>
      <w:r w:rsidRPr="00113357">
        <w:rPr>
          <w:rFonts w:ascii="Cambria" w:hAnsi="Cambria" w:cstheme="minorHAnsi"/>
        </w:rPr>
        <w:t>odpisania umowy sprzedaży.</w:t>
      </w:r>
    </w:p>
    <w:p w14:paraId="69F8EA68" w14:textId="77777777"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Wydanie przedmiotu sprzedaży nastąpi niezwłocznie po wpłynięciu na konto </w:t>
      </w:r>
      <w:r w:rsidRPr="00113357">
        <w:rPr>
          <w:rFonts w:ascii="Cambria" w:hAnsi="Cambria" w:cstheme="minorHAnsi"/>
        </w:rPr>
        <w:lastRenderedPageBreak/>
        <w:t>Sprzedawcy kwoty należności, na podstawie protokołu przekazania.</w:t>
      </w:r>
    </w:p>
    <w:p w14:paraId="62FDECB4" w14:textId="3A486BAC" w:rsidR="007272E8" w:rsidRPr="00113357" w:rsidRDefault="00362A63" w:rsidP="00113357">
      <w:pPr>
        <w:pStyle w:val="Akapitzlist"/>
        <w:widowControl w:val="0"/>
        <w:numPr>
          <w:ilvl w:val="1"/>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Wydanie przedmiotu sprzedaży odbędzie się w </w:t>
      </w:r>
      <w:r w:rsidR="00781CAB" w:rsidRPr="00113357">
        <w:rPr>
          <w:rFonts w:ascii="Cambria" w:hAnsi="Cambria" w:cstheme="minorHAnsi"/>
        </w:rPr>
        <w:t xml:space="preserve">Elblągu </w:t>
      </w:r>
      <w:r w:rsidRPr="00113357">
        <w:rPr>
          <w:rFonts w:ascii="Cambria" w:hAnsi="Cambria" w:cstheme="minorHAnsi"/>
        </w:rPr>
        <w:t>w siedzibie organizatora przetargu</w:t>
      </w:r>
      <w:r w:rsidR="00917359" w:rsidRPr="00113357">
        <w:rPr>
          <w:rFonts w:ascii="Cambria" w:hAnsi="Cambria" w:cstheme="minorHAnsi"/>
        </w:rPr>
        <w:t xml:space="preserve"> niezwłocznie po zapłaceniu ceny nabycia.</w:t>
      </w:r>
    </w:p>
    <w:p w14:paraId="652C31F9" w14:textId="77777777" w:rsidR="007272E8" w:rsidRPr="00113357" w:rsidRDefault="00362A63" w:rsidP="00113357">
      <w:pPr>
        <w:pStyle w:val="Akapitzlist"/>
        <w:widowControl w:val="0"/>
        <w:numPr>
          <w:ilvl w:val="0"/>
          <w:numId w:val="20"/>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Odrzucenie oferty:</w:t>
      </w:r>
    </w:p>
    <w:p w14:paraId="53509459" w14:textId="77777777" w:rsidR="007272E8" w:rsidRPr="00113357" w:rsidRDefault="00362A63" w:rsidP="00113357">
      <w:pPr>
        <w:widowControl w:val="0"/>
        <w:shd w:val="clear" w:color="auto" w:fill="FFFFFF"/>
        <w:tabs>
          <w:tab w:val="left" w:pos="1421"/>
        </w:tabs>
        <w:autoSpaceDE w:val="0"/>
        <w:autoSpaceDN w:val="0"/>
        <w:adjustRightInd w:val="0"/>
        <w:spacing w:before="120" w:line="276" w:lineRule="auto"/>
        <w:ind w:left="284"/>
        <w:jc w:val="both"/>
        <w:rPr>
          <w:rFonts w:ascii="Cambria" w:hAnsi="Cambria" w:cstheme="minorHAnsi"/>
        </w:rPr>
      </w:pPr>
      <w:r w:rsidRPr="00113357">
        <w:rPr>
          <w:rFonts w:ascii="Cambria" w:hAnsi="Cambria" w:cstheme="minorHAnsi"/>
        </w:rPr>
        <w:t>Oferta podlega odrzuceniu, jeżeli:</w:t>
      </w:r>
    </w:p>
    <w:p w14:paraId="6E6C6543" w14:textId="77777777" w:rsidR="007272E8" w:rsidRPr="00113357" w:rsidRDefault="00362A63" w:rsidP="00113357">
      <w:pPr>
        <w:pStyle w:val="Akapitzlist"/>
        <w:widowControl w:val="0"/>
        <w:numPr>
          <w:ilvl w:val="1"/>
          <w:numId w:val="23"/>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została złożona po wyznaczonym terminie lub w niewłaściwym miejscu,</w:t>
      </w:r>
    </w:p>
    <w:p w14:paraId="06D4FB82" w14:textId="77777777" w:rsidR="007272E8" w:rsidRPr="00113357" w:rsidRDefault="00362A63" w:rsidP="00113357">
      <w:pPr>
        <w:pStyle w:val="Akapitzlist"/>
        <w:widowControl w:val="0"/>
        <w:numPr>
          <w:ilvl w:val="1"/>
          <w:numId w:val="23"/>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została złożona przez oferenta, który nie wniósł wadium,</w:t>
      </w:r>
    </w:p>
    <w:p w14:paraId="3429D4CD" w14:textId="77777777" w:rsidR="007272E8" w:rsidRPr="00113357" w:rsidRDefault="00362A63" w:rsidP="00113357">
      <w:pPr>
        <w:pStyle w:val="Akapitzlist"/>
        <w:widowControl w:val="0"/>
        <w:numPr>
          <w:ilvl w:val="1"/>
          <w:numId w:val="23"/>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nie zawiera danych i dokumentów o których mowa w pkt. 7 ogłoszenia, lub są</w:t>
      </w:r>
      <w:r w:rsidR="004077F4" w:rsidRPr="00113357">
        <w:rPr>
          <w:rFonts w:ascii="Cambria" w:hAnsi="Cambria" w:cstheme="minorHAnsi"/>
        </w:rPr>
        <w:t xml:space="preserve"> </w:t>
      </w:r>
      <w:r w:rsidRPr="00113357">
        <w:rPr>
          <w:rFonts w:ascii="Cambria" w:hAnsi="Cambria" w:cstheme="minorHAnsi"/>
        </w:rPr>
        <w:t>one niekompletne, nieczytelne lub budzą inną wątpliwość, zaś złożenie wyjaśnień mogłoby prowadzić do uznania jej za nową ofertę.</w:t>
      </w:r>
    </w:p>
    <w:p w14:paraId="4C7986F4" w14:textId="039E59F5" w:rsidR="007272E8" w:rsidRPr="00113357" w:rsidRDefault="002D7AB5" w:rsidP="00113357">
      <w:pPr>
        <w:pStyle w:val="Akapitzlist"/>
        <w:widowControl w:val="0"/>
        <w:numPr>
          <w:ilvl w:val="1"/>
          <w:numId w:val="23"/>
        </w:numPr>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o</w:t>
      </w:r>
      <w:r w:rsidR="00362A63" w:rsidRPr="00113357">
        <w:rPr>
          <w:rFonts w:ascii="Cambria" w:hAnsi="Cambria" w:cstheme="minorHAnsi"/>
        </w:rPr>
        <w:t xml:space="preserve"> odrzuceniu oferty oferent zostanie niezwłocznie powiadomiony przez komisję przetargową.</w:t>
      </w:r>
    </w:p>
    <w:p w14:paraId="21671492" w14:textId="77777777" w:rsidR="007272E8" w:rsidRPr="00113357" w:rsidRDefault="00362A63" w:rsidP="00113357">
      <w:pPr>
        <w:pStyle w:val="Akapitzlist"/>
        <w:widowControl w:val="0"/>
        <w:numPr>
          <w:ilvl w:val="0"/>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Inne postanowienia:</w:t>
      </w:r>
    </w:p>
    <w:p w14:paraId="70CB4555" w14:textId="10140C45" w:rsidR="007272E8" w:rsidRPr="00113357" w:rsidRDefault="000C5121"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Przetarg</w:t>
      </w:r>
      <w:r w:rsidR="00931957" w:rsidRPr="00113357">
        <w:rPr>
          <w:rFonts w:ascii="Cambria" w:hAnsi="Cambria" w:cstheme="minorHAnsi"/>
        </w:rPr>
        <w:t xml:space="preserve"> jest prowadzon</w:t>
      </w:r>
      <w:r>
        <w:rPr>
          <w:rFonts w:ascii="Cambria" w:hAnsi="Cambria" w:cstheme="minorHAnsi"/>
        </w:rPr>
        <w:t>y</w:t>
      </w:r>
      <w:r w:rsidR="00362A63" w:rsidRPr="00113357">
        <w:rPr>
          <w:rFonts w:ascii="Cambria" w:hAnsi="Cambria" w:cstheme="minorHAnsi"/>
        </w:rPr>
        <w:t xml:space="preserve"> na podstawie </w:t>
      </w:r>
      <w:bookmarkStart w:id="0" w:name="_Hlk140651043"/>
      <w:r w:rsidR="00362A63" w:rsidRPr="00113357">
        <w:rPr>
          <w:rFonts w:ascii="Cambria" w:hAnsi="Cambria" w:cstheme="minorHAnsi"/>
        </w:rPr>
        <w:t>rozporządzenia Rady Ministrów z dnia 21 października 2019 r. w sprawie szczegółowego sposobu gospodarowania składnikami rzeczowymi majątku ruchomego Skarbu Państwa (</w:t>
      </w:r>
      <w:r w:rsidR="00781CAB" w:rsidRPr="00113357">
        <w:rPr>
          <w:rFonts w:ascii="Cambria" w:hAnsi="Cambria" w:cstheme="minorHAnsi"/>
        </w:rPr>
        <w:t xml:space="preserve">t.j. </w:t>
      </w:r>
      <w:r w:rsidR="00362A63" w:rsidRPr="00113357">
        <w:rPr>
          <w:rFonts w:ascii="Cambria" w:hAnsi="Cambria" w:cstheme="minorHAnsi"/>
        </w:rPr>
        <w:t>Dz.U. z 20</w:t>
      </w:r>
      <w:r w:rsidR="00781CAB" w:rsidRPr="00113357">
        <w:rPr>
          <w:rFonts w:ascii="Cambria" w:hAnsi="Cambria" w:cstheme="minorHAnsi"/>
        </w:rPr>
        <w:t>22</w:t>
      </w:r>
      <w:r w:rsidR="00362A63" w:rsidRPr="00113357">
        <w:rPr>
          <w:rFonts w:ascii="Cambria" w:hAnsi="Cambria" w:cstheme="minorHAnsi"/>
        </w:rPr>
        <w:t xml:space="preserve"> r., poz.</w:t>
      </w:r>
      <w:r w:rsidR="00781CAB" w:rsidRPr="00113357">
        <w:rPr>
          <w:rFonts w:ascii="Cambria" w:hAnsi="Cambria" w:cstheme="minorHAnsi"/>
        </w:rPr>
        <w:t>998</w:t>
      </w:r>
      <w:r w:rsidR="00362A63" w:rsidRPr="00113357">
        <w:rPr>
          <w:rFonts w:ascii="Cambria" w:hAnsi="Cambria" w:cstheme="minorHAnsi"/>
        </w:rPr>
        <w:t>)</w:t>
      </w:r>
      <w:bookmarkEnd w:id="0"/>
      <w:r w:rsidR="00362A63" w:rsidRPr="00113357">
        <w:rPr>
          <w:rFonts w:ascii="Cambria" w:hAnsi="Cambria" w:cstheme="minorHAnsi"/>
        </w:rPr>
        <w:t>.</w:t>
      </w:r>
    </w:p>
    <w:p w14:paraId="2F970BCC" w14:textId="77777777" w:rsidR="007272E8" w:rsidRPr="00113357" w:rsidRDefault="00362A63"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Nie dopuszcza się rozłożenia płatności na raty.</w:t>
      </w:r>
    </w:p>
    <w:p w14:paraId="2D1D406E" w14:textId="674B8FC1" w:rsidR="007272E8" w:rsidRPr="00113357" w:rsidRDefault="00362A63"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Wszystkie koszty związane</w:t>
      </w:r>
      <w:r w:rsidR="00931957" w:rsidRPr="00113357">
        <w:rPr>
          <w:rFonts w:ascii="Cambria" w:hAnsi="Cambria" w:cstheme="minorHAnsi"/>
        </w:rPr>
        <w:t xml:space="preserve"> z nabyciem przedmiotu</w:t>
      </w:r>
      <w:r w:rsidRPr="00113357">
        <w:rPr>
          <w:rFonts w:ascii="Cambria" w:hAnsi="Cambria" w:cstheme="minorHAnsi"/>
        </w:rPr>
        <w:t xml:space="preserve"> ponosi oferent nabywca, w</w:t>
      </w:r>
      <w:r w:rsidR="00F97E23">
        <w:rPr>
          <w:rFonts w:ascii="Cambria" w:hAnsi="Cambria" w:cstheme="minorHAnsi"/>
        </w:rPr>
        <w:t> </w:t>
      </w:r>
      <w:r w:rsidRPr="00113357">
        <w:rPr>
          <w:rFonts w:ascii="Cambria" w:hAnsi="Cambria" w:cstheme="minorHAnsi"/>
        </w:rPr>
        <w:t>szczególności ciąży na nim obowiązek uiszczenia podatku od czynności cywilnoprawnych.</w:t>
      </w:r>
    </w:p>
    <w:p w14:paraId="2E0F5C9C" w14:textId="77777777" w:rsidR="007272E8" w:rsidRPr="00113357" w:rsidRDefault="00362A63"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Cena nabycia jest ceną brutto sprzedaży (do ceny pojazdu nie dolicza się podatku</w:t>
      </w:r>
      <w:r w:rsidR="004077F4" w:rsidRPr="00113357">
        <w:rPr>
          <w:rFonts w:ascii="Cambria" w:hAnsi="Cambria" w:cstheme="minorHAnsi"/>
        </w:rPr>
        <w:t xml:space="preserve"> </w:t>
      </w:r>
      <w:r w:rsidRPr="00113357">
        <w:rPr>
          <w:rFonts w:ascii="Cambria" w:hAnsi="Cambria" w:cstheme="minorHAnsi"/>
        </w:rPr>
        <w:t>VAT). Organizator przetargu nie jest płatnikiem podatku VAT.</w:t>
      </w:r>
    </w:p>
    <w:p w14:paraId="1722BE3B" w14:textId="4B9384BD" w:rsidR="007272E8" w:rsidRPr="00113357" w:rsidRDefault="00931957"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Organizator </w:t>
      </w:r>
      <w:r w:rsidR="00AE723A">
        <w:rPr>
          <w:rFonts w:ascii="Cambria" w:hAnsi="Cambria" w:cstheme="minorHAnsi"/>
        </w:rPr>
        <w:t>postępowania</w:t>
      </w:r>
      <w:r w:rsidR="00362A63" w:rsidRPr="00113357">
        <w:rPr>
          <w:rFonts w:ascii="Cambria" w:hAnsi="Cambria" w:cstheme="minorHAnsi"/>
        </w:rPr>
        <w:t xml:space="preserve"> nie wyraża zgody na zawarcie umowy przelewu wierzytelności oraz na wykonanie świadczenia na rzecz osoby trzeciej na podstawie przekazu.</w:t>
      </w:r>
    </w:p>
    <w:p w14:paraId="3F0665A4" w14:textId="628ABDD4" w:rsidR="007272E8" w:rsidRPr="00113357" w:rsidRDefault="00931957"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Organizator </w:t>
      </w:r>
      <w:r w:rsidR="00AE723A">
        <w:rPr>
          <w:rFonts w:ascii="Cambria" w:hAnsi="Cambria" w:cstheme="minorHAnsi"/>
        </w:rPr>
        <w:t xml:space="preserve">postępowania </w:t>
      </w:r>
      <w:r w:rsidR="00362A63" w:rsidRPr="00113357">
        <w:rPr>
          <w:rFonts w:ascii="Cambria" w:hAnsi="Cambria" w:cstheme="minorHAnsi"/>
        </w:rPr>
        <w:t>nie odpowiada za wady ukryte przedmiotu przetargu.</w:t>
      </w:r>
    </w:p>
    <w:p w14:paraId="08E758FA" w14:textId="130096D6" w:rsidR="007272E8" w:rsidRPr="00113357" w:rsidRDefault="000C5121"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Pr>
          <w:rFonts w:ascii="Cambria" w:hAnsi="Cambria" w:cstheme="minorHAnsi"/>
        </w:rPr>
        <w:t>Przetarg</w:t>
      </w:r>
      <w:r w:rsidR="00931957" w:rsidRPr="00113357">
        <w:rPr>
          <w:rFonts w:ascii="Cambria" w:hAnsi="Cambria" w:cstheme="minorHAnsi"/>
        </w:rPr>
        <w:t xml:space="preserve"> uznaje się za ważn</w:t>
      </w:r>
      <w:r>
        <w:rPr>
          <w:rFonts w:ascii="Cambria" w:hAnsi="Cambria" w:cstheme="minorHAnsi"/>
        </w:rPr>
        <w:t>y</w:t>
      </w:r>
      <w:r w:rsidR="00362A63" w:rsidRPr="00113357">
        <w:rPr>
          <w:rFonts w:ascii="Cambria" w:hAnsi="Cambria" w:cstheme="minorHAnsi"/>
        </w:rPr>
        <w:t>, jeżeli wpłynie chociaż jedna oferta niepodlegająca odrzuceniu.</w:t>
      </w:r>
    </w:p>
    <w:p w14:paraId="4AF596BE" w14:textId="1412AFAA" w:rsidR="007272E8" w:rsidRPr="002D7AB5" w:rsidRDefault="00931957" w:rsidP="00113357">
      <w:pPr>
        <w:pStyle w:val="Akapitzlist"/>
        <w:widowControl w:val="0"/>
        <w:numPr>
          <w:ilvl w:val="1"/>
          <w:numId w:val="24"/>
        </w:numPr>
        <w:shd w:val="clear" w:color="auto" w:fill="FFFFFF"/>
        <w:tabs>
          <w:tab w:val="left" w:pos="1421"/>
        </w:tabs>
        <w:autoSpaceDE w:val="0"/>
        <w:autoSpaceDN w:val="0"/>
        <w:adjustRightInd w:val="0"/>
        <w:spacing w:before="120" w:line="276" w:lineRule="auto"/>
        <w:jc w:val="both"/>
        <w:rPr>
          <w:rFonts w:ascii="Cambria" w:hAnsi="Cambria" w:cstheme="minorHAnsi"/>
        </w:rPr>
      </w:pPr>
      <w:r w:rsidRPr="00113357">
        <w:rPr>
          <w:rFonts w:ascii="Cambria" w:hAnsi="Cambria" w:cstheme="minorHAnsi"/>
        </w:rPr>
        <w:t xml:space="preserve">Organizatorowi </w:t>
      </w:r>
      <w:r w:rsidR="000C5121">
        <w:rPr>
          <w:rFonts w:ascii="Cambria" w:hAnsi="Cambria" w:cstheme="minorHAnsi"/>
        </w:rPr>
        <w:t xml:space="preserve">postępowania </w:t>
      </w:r>
      <w:r w:rsidR="00362A63" w:rsidRPr="00113357">
        <w:rPr>
          <w:rFonts w:ascii="Cambria" w:hAnsi="Cambria" w:cstheme="minorHAnsi"/>
        </w:rPr>
        <w:t>przysł</w:t>
      </w:r>
      <w:r w:rsidRPr="00113357">
        <w:rPr>
          <w:rFonts w:ascii="Cambria" w:hAnsi="Cambria" w:cstheme="minorHAnsi"/>
        </w:rPr>
        <w:t xml:space="preserve">uguje prawo zamknięcia </w:t>
      </w:r>
      <w:r w:rsidR="000C5121">
        <w:rPr>
          <w:rFonts w:ascii="Cambria" w:hAnsi="Cambria" w:cstheme="minorHAnsi"/>
        </w:rPr>
        <w:t>przetargu</w:t>
      </w:r>
      <w:r w:rsidR="00362A63" w:rsidRPr="00113357">
        <w:rPr>
          <w:rFonts w:ascii="Cambria" w:hAnsi="Cambria" w:cstheme="minorHAnsi"/>
        </w:rPr>
        <w:t xml:space="preserve"> bez wybrania którejkolwiek z ofert, bez podania p</w:t>
      </w:r>
      <w:r w:rsidRPr="00113357">
        <w:rPr>
          <w:rFonts w:ascii="Cambria" w:hAnsi="Cambria" w:cstheme="minorHAnsi"/>
        </w:rPr>
        <w:t xml:space="preserve">rzyczyn, a uczestnikom </w:t>
      </w:r>
      <w:r w:rsidR="000C5121">
        <w:rPr>
          <w:rFonts w:ascii="Cambria" w:hAnsi="Cambria" w:cstheme="minorHAnsi"/>
        </w:rPr>
        <w:t>postępowania</w:t>
      </w:r>
      <w:r w:rsidR="00362A63" w:rsidRPr="00113357">
        <w:rPr>
          <w:rFonts w:ascii="Cambria" w:hAnsi="Cambria" w:cstheme="minorHAnsi"/>
        </w:rPr>
        <w:t xml:space="preserve"> nie przysługują </w:t>
      </w:r>
      <w:r w:rsidR="00362A63" w:rsidRPr="002D7AB5">
        <w:rPr>
          <w:rFonts w:ascii="Cambria" w:hAnsi="Cambria" w:cstheme="minorHAnsi"/>
        </w:rPr>
        <w:t>wobec organizatora przetargu żadne roszczenia z tego tytułu.</w:t>
      </w:r>
      <w:r w:rsidR="007272E8" w:rsidRPr="002D7AB5">
        <w:rPr>
          <w:rFonts w:ascii="Cambria" w:hAnsi="Cambria" w:cstheme="minorHAnsi"/>
        </w:rPr>
        <w:t xml:space="preserve"> O</w:t>
      </w:r>
      <w:r w:rsidR="00362A63" w:rsidRPr="002D7AB5">
        <w:rPr>
          <w:rFonts w:ascii="Cambria" w:hAnsi="Cambria" w:cstheme="minorHAnsi"/>
        </w:rPr>
        <w:t xml:space="preserve">rganizator zwróci </w:t>
      </w:r>
      <w:r w:rsidR="007272E8" w:rsidRPr="002D7AB5">
        <w:rPr>
          <w:rFonts w:ascii="Cambria" w:hAnsi="Cambria" w:cstheme="minorHAnsi"/>
        </w:rPr>
        <w:t xml:space="preserve">w takim przypadku </w:t>
      </w:r>
      <w:r w:rsidR="00362A63" w:rsidRPr="002D7AB5">
        <w:rPr>
          <w:rFonts w:ascii="Cambria" w:hAnsi="Cambria" w:cstheme="minorHAnsi"/>
        </w:rPr>
        <w:t>wpłacone przez uczestników wadia.</w:t>
      </w:r>
    </w:p>
    <w:p w14:paraId="71FD9AEF" w14:textId="55581C8E" w:rsidR="00EF4B67" w:rsidRPr="002D7AB5" w:rsidRDefault="0018594C" w:rsidP="00113357">
      <w:pPr>
        <w:widowControl w:val="0"/>
        <w:shd w:val="clear" w:color="auto" w:fill="FFFFFF"/>
        <w:tabs>
          <w:tab w:val="left" w:pos="1421"/>
        </w:tabs>
        <w:autoSpaceDE w:val="0"/>
        <w:autoSpaceDN w:val="0"/>
        <w:adjustRightInd w:val="0"/>
        <w:spacing w:before="120" w:line="276" w:lineRule="auto"/>
        <w:jc w:val="both"/>
        <w:rPr>
          <w:rFonts w:ascii="Cambria" w:hAnsi="Cambria" w:cstheme="minorHAnsi"/>
        </w:rPr>
      </w:pPr>
      <w:r w:rsidRPr="002D7AB5">
        <w:rPr>
          <w:rFonts w:ascii="Cambria" w:hAnsi="Cambria" w:cstheme="minorHAnsi"/>
        </w:rPr>
        <w:t>Planowany termin zawarcia umowy sprzedaży samochodu marki Toyota Avensis</w:t>
      </w:r>
      <w:r w:rsidR="00781CAB" w:rsidRPr="002D7AB5">
        <w:rPr>
          <w:rFonts w:ascii="Cambria" w:hAnsi="Cambria" w:cstheme="minorHAnsi"/>
        </w:rPr>
        <w:t xml:space="preserve"> – </w:t>
      </w:r>
      <w:r w:rsidR="006A6666">
        <w:rPr>
          <w:rFonts w:ascii="Cambria" w:hAnsi="Cambria" w:cstheme="minorHAnsi"/>
        </w:rPr>
        <w:t>11</w:t>
      </w:r>
      <w:r w:rsidR="00781CAB" w:rsidRPr="002D7AB5">
        <w:rPr>
          <w:rFonts w:ascii="Cambria" w:hAnsi="Cambria" w:cstheme="minorHAnsi"/>
        </w:rPr>
        <w:t xml:space="preserve">.08.2023 r. </w:t>
      </w:r>
    </w:p>
    <w:sectPr w:rsidR="00EF4B67" w:rsidRPr="002D7AB5" w:rsidSect="00362A63">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05D1" w14:textId="77777777" w:rsidR="00736F8C" w:rsidRDefault="00736F8C">
      <w:r>
        <w:separator/>
      </w:r>
    </w:p>
  </w:endnote>
  <w:endnote w:type="continuationSeparator" w:id="0">
    <w:p w14:paraId="59BE3E6D" w14:textId="77777777" w:rsidR="00736F8C" w:rsidRDefault="0073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A513" w14:textId="77777777" w:rsidR="00655D13" w:rsidRDefault="00655D13" w:rsidP="00567403">
    <w:pPr>
      <w:pStyle w:val="Stopka"/>
      <w:jc w:val="center"/>
    </w:pPr>
  </w:p>
  <w:p w14:paraId="7E04C707" w14:textId="02E740ED" w:rsidR="00362A63" w:rsidRDefault="00B72960" w:rsidP="00567403">
    <w:pPr>
      <w:pStyle w:val="Stopka"/>
      <w:jc w:val="center"/>
    </w:pPr>
    <w:r>
      <w:rPr>
        <w:noProof/>
      </w:rPr>
      <w:drawing>
        <wp:inline distT="0" distB="0" distL="0" distR="0" wp14:anchorId="202F1F84" wp14:editId="7D856E59">
          <wp:extent cx="5172075"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20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29AD" w14:textId="77777777" w:rsidR="00736F8C" w:rsidRDefault="00736F8C">
      <w:r>
        <w:separator/>
      </w:r>
    </w:p>
  </w:footnote>
  <w:footnote w:type="continuationSeparator" w:id="0">
    <w:p w14:paraId="23745AF5" w14:textId="77777777" w:rsidR="00736F8C" w:rsidRDefault="0073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C0B3" w14:textId="0E9D4FAA" w:rsidR="00655D13" w:rsidRDefault="00B72960">
    <w:pPr>
      <w:pStyle w:val="Nagwek"/>
    </w:pPr>
    <w:r w:rsidRPr="006E28AE">
      <w:rPr>
        <w:noProof/>
      </w:rPr>
      <w:drawing>
        <wp:inline distT="0" distB="0" distL="0" distR="0" wp14:anchorId="3DC3EB85" wp14:editId="7BBC7A89">
          <wp:extent cx="5753100"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p>
  <w:p w14:paraId="70035F3A" w14:textId="77777777" w:rsidR="00362A63" w:rsidRDefault="00362A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3CB"/>
    <w:multiLevelType w:val="singleLevel"/>
    <w:tmpl w:val="2EAE2048"/>
    <w:lvl w:ilvl="0">
      <w:start w:val="1"/>
      <w:numFmt w:val="decimal"/>
      <w:lvlText w:val="%1)"/>
      <w:legacy w:legacy="1" w:legacySpace="0" w:legacyIndent="360"/>
      <w:lvlJc w:val="left"/>
      <w:rPr>
        <w:rFonts w:ascii="Arial" w:hAnsi="Arial" w:cs="Arial" w:hint="default"/>
      </w:rPr>
    </w:lvl>
  </w:abstractNum>
  <w:abstractNum w:abstractNumId="1" w15:restartNumberingAfterBreak="0">
    <w:nsid w:val="18313F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6F3877"/>
    <w:multiLevelType w:val="singleLevel"/>
    <w:tmpl w:val="8C44A202"/>
    <w:lvl w:ilvl="0">
      <w:start w:val="1"/>
      <w:numFmt w:val="decimal"/>
      <w:lvlText w:val="%1."/>
      <w:legacy w:legacy="1" w:legacySpace="0" w:legacyIndent="427"/>
      <w:lvlJc w:val="left"/>
      <w:rPr>
        <w:rFonts w:ascii="Arial" w:hAnsi="Arial" w:cs="Arial" w:hint="default"/>
      </w:rPr>
    </w:lvl>
  </w:abstractNum>
  <w:abstractNum w:abstractNumId="3" w15:restartNumberingAfterBreak="0">
    <w:nsid w:val="1B606237"/>
    <w:multiLevelType w:val="singleLevel"/>
    <w:tmpl w:val="2EAE2048"/>
    <w:lvl w:ilvl="0">
      <w:start w:val="1"/>
      <w:numFmt w:val="decimal"/>
      <w:lvlText w:val="%1)"/>
      <w:legacy w:legacy="1" w:legacySpace="0" w:legacyIndent="360"/>
      <w:lvlJc w:val="left"/>
      <w:rPr>
        <w:rFonts w:ascii="Arial" w:hAnsi="Arial" w:cs="Arial" w:hint="default"/>
      </w:rPr>
    </w:lvl>
  </w:abstractNum>
  <w:abstractNum w:abstractNumId="4"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9A5781"/>
    <w:multiLevelType w:val="hybridMultilevel"/>
    <w:tmpl w:val="7EC6FFC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 w15:restartNumberingAfterBreak="0">
    <w:nsid w:val="290C764F"/>
    <w:multiLevelType w:val="singleLevel"/>
    <w:tmpl w:val="48F66670"/>
    <w:lvl w:ilvl="0">
      <w:start w:val="3"/>
      <w:numFmt w:val="decimal"/>
      <w:lvlText w:val="%1."/>
      <w:legacy w:legacy="1" w:legacySpace="0" w:legacyIndent="427"/>
      <w:lvlJc w:val="left"/>
      <w:rPr>
        <w:rFonts w:ascii="Arial" w:hAnsi="Arial" w:cs="Arial" w:hint="default"/>
      </w:rPr>
    </w:lvl>
  </w:abstractNum>
  <w:abstractNum w:abstractNumId="7" w15:restartNumberingAfterBreak="0">
    <w:nsid w:val="2CA873FB"/>
    <w:multiLevelType w:val="multilevel"/>
    <w:tmpl w:val="C7AA803A"/>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0113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664D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E05145"/>
    <w:multiLevelType w:val="multilevel"/>
    <w:tmpl w:val="F6C4847A"/>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452496"/>
    <w:multiLevelType w:val="singleLevel"/>
    <w:tmpl w:val="8C44A202"/>
    <w:lvl w:ilvl="0">
      <w:start w:val="1"/>
      <w:numFmt w:val="decimal"/>
      <w:lvlText w:val="%1."/>
      <w:legacy w:legacy="1" w:legacySpace="0" w:legacyIndent="427"/>
      <w:lvlJc w:val="left"/>
      <w:rPr>
        <w:rFonts w:ascii="Arial" w:hAnsi="Arial" w:cs="Arial" w:hint="default"/>
      </w:rPr>
    </w:lvl>
  </w:abstractNum>
  <w:abstractNum w:abstractNumId="12" w15:restartNumberingAfterBreak="0">
    <w:nsid w:val="4C5D6283"/>
    <w:multiLevelType w:val="singleLevel"/>
    <w:tmpl w:val="F5F2E07C"/>
    <w:lvl w:ilvl="0">
      <w:start w:val="1"/>
      <w:numFmt w:val="decimal"/>
      <w:lvlText w:val="%1)"/>
      <w:legacy w:legacy="1" w:legacySpace="0" w:legacyIndent="283"/>
      <w:lvlJc w:val="left"/>
      <w:rPr>
        <w:rFonts w:ascii="Arial" w:hAnsi="Arial" w:cs="Arial" w:hint="default"/>
      </w:rPr>
    </w:lvl>
  </w:abstractNum>
  <w:abstractNum w:abstractNumId="13" w15:restartNumberingAfterBreak="0">
    <w:nsid w:val="4FF53F14"/>
    <w:multiLevelType w:val="multilevel"/>
    <w:tmpl w:val="9378FB9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5572A7D"/>
    <w:multiLevelType w:val="multilevel"/>
    <w:tmpl w:val="76202F4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2B74AF"/>
    <w:multiLevelType w:val="singleLevel"/>
    <w:tmpl w:val="48F66670"/>
    <w:lvl w:ilvl="0">
      <w:start w:val="3"/>
      <w:numFmt w:val="decimal"/>
      <w:lvlText w:val="%1."/>
      <w:legacy w:legacy="1" w:legacySpace="0" w:legacyIndent="427"/>
      <w:lvlJc w:val="left"/>
      <w:rPr>
        <w:rFonts w:ascii="Arial" w:hAnsi="Arial" w:cs="Arial" w:hint="default"/>
      </w:rPr>
    </w:lvl>
  </w:abstractNum>
  <w:abstractNum w:abstractNumId="16" w15:restartNumberingAfterBreak="0">
    <w:nsid w:val="5E71594A"/>
    <w:multiLevelType w:val="singleLevel"/>
    <w:tmpl w:val="AEF09F2A"/>
    <w:lvl w:ilvl="0">
      <w:start w:val="2"/>
      <w:numFmt w:val="decimal"/>
      <w:lvlText w:val="%1."/>
      <w:legacy w:legacy="1" w:legacySpace="0" w:legacyIndent="360"/>
      <w:lvlJc w:val="left"/>
      <w:rPr>
        <w:rFonts w:ascii="Arial" w:hAnsi="Arial" w:cs="Arial" w:hint="default"/>
      </w:rPr>
    </w:lvl>
  </w:abstractNum>
  <w:abstractNum w:abstractNumId="17" w15:restartNumberingAfterBreak="0">
    <w:nsid w:val="603D5A4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abstractNum w:abstractNumId="19" w15:restartNumberingAfterBreak="0">
    <w:nsid w:val="73C34FCF"/>
    <w:multiLevelType w:val="multilevel"/>
    <w:tmpl w:val="76202F4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486C4A"/>
    <w:multiLevelType w:val="singleLevel"/>
    <w:tmpl w:val="8C44A202"/>
    <w:lvl w:ilvl="0">
      <w:start w:val="1"/>
      <w:numFmt w:val="decimal"/>
      <w:lvlText w:val="%1."/>
      <w:legacy w:legacy="1" w:legacySpace="0" w:legacyIndent="427"/>
      <w:lvlJc w:val="left"/>
      <w:rPr>
        <w:rFonts w:ascii="Arial" w:hAnsi="Arial" w:cs="Arial" w:hint="default"/>
      </w:rPr>
    </w:lvl>
  </w:abstractNum>
  <w:abstractNum w:abstractNumId="21" w15:restartNumberingAfterBreak="0">
    <w:nsid w:val="7FCD31DA"/>
    <w:multiLevelType w:val="multilevel"/>
    <w:tmpl w:val="FB86D7D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2"/>
  </w:num>
  <w:num w:numId="3">
    <w:abstractNumId w:val="11"/>
  </w:num>
  <w:num w:numId="4">
    <w:abstractNumId w:val="15"/>
  </w:num>
  <w:num w:numId="5">
    <w:abstractNumId w:val="15"/>
    <w:lvlOverride w:ilvl="0">
      <w:lvl w:ilvl="0">
        <w:start w:val="3"/>
        <w:numFmt w:val="decimal"/>
        <w:lvlText w:val="%1."/>
        <w:legacy w:legacy="1" w:legacySpace="0" w:legacyIndent="428"/>
        <w:lvlJc w:val="left"/>
        <w:rPr>
          <w:rFonts w:ascii="Arial" w:hAnsi="Arial" w:cs="Arial" w:hint="default"/>
        </w:rPr>
      </w:lvl>
    </w:lvlOverride>
  </w:num>
  <w:num w:numId="6">
    <w:abstractNumId w:val="2"/>
  </w:num>
  <w:num w:numId="7">
    <w:abstractNumId w:val="2"/>
    <w:lvlOverride w:ilvl="0">
      <w:lvl w:ilvl="0">
        <w:start w:val="1"/>
        <w:numFmt w:val="decimal"/>
        <w:lvlText w:val="%1."/>
        <w:legacy w:legacy="1" w:legacySpace="0" w:legacyIndent="428"/>
        <w:lvlJc w:val="left"/>
        <w:rPr>
          <w:rFonts w:ascii="Arial" w:hAnsi="Arial" w:cs="Arial" w:hint="default"/>
        </w:rPr>
      </w:lvl>
    </w:lvlOverride>
  </w:num>
  <w:num w:numId="8">
    <w:abstractNumId w:val="3"/>
  </w:num>
  <w:num w:numId="9">
    <w:abstractNumId w:val="20"/>
  </w:num>
  <w:num w:numId="10">
    <w:abstractNumId w:val="6"/>
  </w:num>
  <w:num w:numId="11">
    <w:abstractNumId w:val="18"/>
  </w:num>
  <w:num w:numId="12">
    <w:abstractNumId w:val="4"/>
  </w:num>
  <w:num w:numId="13">
    <w:abstractNumId w:val="0"/>
  </w:num>
  <w:num w:numId="14">
    <w:abstractNumId w:val="5"/>
  </w:num>
  <w:num w:numId="15">
    <w:abstractNumId w:val="17"/>
  </w:num>
  <w:num w:numId="16">
    <w:abstractNumId w:val="1"/>
  </w:num>
  <w:num w:numId="17">
    <w:abstractNumId w:val="9"/>
  </w:num>
  <w:num w:numId="18">
    <w:abstractNumId w:val="13"/>
  </w:num>
  <w:num w:numId="19">
    <w:abstractNumId w:val="8"/>
  </w:num>
  <w:num w:numId="20">
    <w:abstractNumId w:val="19"/>
  </w:num>
  <w:num w:numId="21">
    <w:abstractNumId w:val="21"/>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13"/>
    <w:rsid w:val="000B14D6"/>
    <w:rsid w:val="000C5121"/>
    <w:rsid w:val="000F7134"/>
    <w:rsid w:val="00113357"/>
    <w:rsid w:val="00160369"/>
    <w:rsid w:val="0018594C"/>
    <w:rsid w:val="00225D10"/>
    <w:rsid w:val="002D7AB5"/>
    <w:rsid w:val="00304E70"/>
    <w:rsid w:val="00362A63"/>
    <w:rsid w:val="00381A8F"/>
    <w:rsid w:val="003B5557"/>
    <w:rsid w:val="003B6E53"/>
    <w:rsid w:val="003D4ED9"/>
    <w:rsid w:val="003E4DEB"/>
    <w:rsid w:val="004077F4"/>
    <w:rsid w:val="004403B0"/>
    <w:rsid w:val="005662D7"/>
    <w:rsid w:val="00567403"/>
    <w:rsid w:val="005C3D91"/>
    <w:rsid w:val="00655D13"/>
    <w:rsid w:val="006A6666"/>
    <w:rsid w:val="006B53F2"/>
    <w:rsid w:val="006D553B"/>
    <w:rsid w:val="006E28AE"/>
    <w:rsid w:val="00723672"/>
    <w:rsid w:val="007272E8"/>
    <w:rsid w:val="00736F8C"/>
    <w:rsid w:val="00781CAB"/>
    <w:rsid w:val="007C543A"/>
    <w:rsid w:val="008A19AD"/>
    <w:rsid w:val="00917359"/>
    <w:rsid w:val="00931957"/>
    <w:rsid w:val="00946AE6"/>
    <w:rsid w:val="00950517"/>
    <w:rsid w:val="00961937"/>
    <w:rsid w:val="009C28EE"/>
    <w:rsid w:val="00A5119E"/>
    <w:rsid w:val="00AB31F6"/>
    <w:rsid w:val="00AE723A"/>
    <w:rsid w:val="00AF4142"/>
    <w:rsid w:val="00B14D8D"/>
    <w:rsid w:val="00B211AA"/>
    <w:rsid w:val="00B22478"/>
    <w:rsid w:val="00B72960"/>
    <w:rsid w:val="00B73D4A"/>
    <w:rsid w:val="00BA6E8E"/>
    <w:rsid w:val="00C139DB"/>
    <w:rsid w:val="00C14B72"/>
    <w:rsid w:val="00C35A6C"/>
    <w:rsid w:val="00C501E0"/>
    <w:rsid w:val="00C62795"/>
    <w:rsid w:val="00CD494E"/>
    <w:rsid w:val="00D239F7"/>
    <w:rsid w:val="00D37070"/>
    <w:rsid w:val="00D51F2D"/>
    <w:rsid w:val="00D70826"/>
    <w:rsid w:val="00E20340"/>
    <w:rsid w:val="00EB36AB"/>
    <w:rsid w:val="00EF4B67"/>
    <w:rsid w:val="00F46323"/>
    <w:rsid w:val="00F64846"/>
    <w:rsid w:val="00F66E9A"/>
    <w:rsid w:val="00F74DB1"/>
    <w:rsid w:val="00F8357F"/>
    <w:rsid w:val="00F90C0B"/>
    <w:rsid w:val="00F97E23"/>
    <w:rsid w:val="00FA0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AB80F"/>
  <w15:docId w15:val="{2C120F48-98E8-4BA3-B689-595B2F8B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362A63"/>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55D13"/>
    <w:pPr>
      <w:tabs>
        <w:tab w:val="center" w:pos="4536"/>
        <w:tab w:val="right" w:pos="9072"/>
      </w:tabs>
    </w:pPr>
  </w:style>
  <w:style w:type="paragraph" w:styleId="Stopka">
    <w:name w:val="footer"/>
    <w:basedOn w:val="Normalny"/>
    <w:rsid w:val="00655D13"/>
    <w:pPr>
      <w:tabs>
        <w:tab w:val="center" w:pos="4536"/>
        <w:tab w:val="right" w:pos="9072"/>
      </w:tabs>
    </w:pPr>
  </w:style>
  <w:style w:type="character" w:customStyle="1" w:styleId="Nagwek1Znak">
    <w:name w:val="Nagłówek 1 Znak"/>
    <w:link w:val="Nagwek1"/>
    <w:rsid w:val="00362A63"/>
    <w:rPr>
      <w:rFonts w:ascii="Calibri Light" w:eastAsia="Times New Roman" w:hAnsi="Calibri Light" w:cs="Times New Roman"/>
      <w:b/>
      <w:bCs/>
      <w:kern w:val="32"/>
      <w:sz w:val="32"/>
      <w:szCs w:val="32"/>
    </w:rPr>
  </w:style>
  <w:style w:type="paragraph" w:styleId="Akapitzlist">
    <w:name w:val="List Paragraph"/>
    <w:basedOn w:val="Normalny"/>
    <w:uiPriority w:val="34"/>
    <w:qFormat/>
    <w:rsid w:val="004077F4"/>
    <w:pPr>
      <w:ind w:left="720"/>
      <w:contextualSpacing/>
    </w:pPr>
  </w:style>
  <w:style w:type="character" w:styleId="Hipercze">
    <w:name w:val="Hyperlink"/>
    <w:basedOn w:val="Domylnaczcionkaakapitu"/>
    <w:rsid w:val="00EF4B67"/>
    <w:rPr>
      <w:color w:val="0563C1" w:themeColor="hyperlink"/>
      <w:u w:val="single"/>
    </w:rPr>
  </w:style>
  <w:style w:type="character" w:customStyle="1" w:styleId="Nierozpoznanawzmianka1">
    <w:name w:val="Nierozpoznana wzmianka1"/>
    <w:basedOn w:val="Domylnaczcionkaakapitu"/>
    <w:uiPriority w:val="99"/>
    <w:semiHidden/>
    <w:unhideWhenUsed/>
    <w:rsid w:val="00EF4B67"/>
    <w:rPr>
      <w:color w:val="605E5C"/>
      <w:shd w:val="clear" w:color="auto" w:fill="E1DFDD"/>
    </w:rPr>
  </w:style>
  <w:style w:type="paragraph" w:styleId="Tekstdymka">
    <w:name w:val="Balloon Text"/>
    <w:basedOn w:val="Normalny"/>
    <w:link w:val="TekstdymkaZnak"/>
    <w:rsid w:val="00931957"/>
    <w:rPr>
      <w:rFonts w:ascii="Tahoma" w:hAnsi="Tahoma" w:cs="Tahoma"/>
      <w:sz w:val="16"/>
      <w:szCs w:val="16"/>
    </w:rPr>
  </w:style>
  <w:style w:type="character" w:customStyle="1" w:styleId="TekstdymkaZnak">
    <w:name w:val="Tekst dymka Znak"/>
    <w:basedOn w:val="Domylnaczcionkaakapitu"/>
    <w:link w:val="Tekstdymka"/>
    <w:rsid w:val="00931957"/>
    <w:rPr>
      <w:rFonts w:ascii="Tahoma" w:hAnsi="Tahoma" w:cs="Tahoma"/>
      <w:sz w:val="16"/>
      <w:szCs w:val="16"/>
    </w:rPr>
  </w:style>
  <w:style w:type="character" w:styleId="Nierozpoznanawzmianka">
    <w:name w:val="Unresolved Mention"/>
    <w:basedOn w:val="Domylnaczcionkaakapitu"/>
    <w:uiPriority w:val="99"/>
    <w:semiHidden/>
    <w:unhideWhenUsed/>
    <w:rsid w:val="000B1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7210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wm</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jamcito</dc:creator>
  <cp:lastModifiedBy>Danuta</cp:lastModifiedBy>
  <cp:revision>3</cp:revision>
  <cp:lastPrinted>2023-07-24T07:03:00Z</cp:lastPrinted>
  <dcterms:created xsi:type="dcterms:W3CDTF">2023-07-25T09:03:00Z</dcterms:created>
  <dcterms:modified xsi:type="dcterms:W3CDTF">2023-07-25T09:08:00Z</dcterms:modified>
</cp:coreProperties>
</file>